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AC25" w14:textId="77777777" w:rsidR="00BC5D4C" w:rsidRDefault="00BC5D4C" w:rsidP="00BC5D4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sk-SK"/>
        </w:rPr>
      </w:pPr>
    </w:p>
    <w:p w14:paraId="5AE794CD" w14:textId="7F9A8594" w:rsidR="00E5286A" w:rsidRPr="009E4B96" w:rsidRDefault="00C94CDE" w:rsidP="00E528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sk-SK"/>
        </w:rPr>
        <w:t>MESTSKÉ STREDISKO KULTÚRY A</w:t>
      </w:r>
      <w:r w:rsidR="00966307">
        <w:rPr>
          <w:rFonts w:ascii="Times New Roman" w:eastAsia="Calibri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Calibri" w:hAnsi="Times New Roman" w:cs="Times New Roman"/>
          <w:b/>
          <w:sz w:val="32"/>
          <w:szCs w:val="32"/>
          <w:lang w:eastAsia="sk-SK"/>
        </w:rPr>
        <w:t>ŠPORTU, p.</w:t>
      </w:r>
      <w:r w:rsidR="000E6A7F">
        <w:rPr>
          <w:rFonts w:ascii="Times New Roman" w:eastAsia="Calibri" w:hAnsi="Times New Roman" w:cs="Times New Roman"/>
          <w:b/>
          <w:sz w:val="32"/>
          <w:szCs w:val="32"/>
          <w:lang w:eastAsia="sk-SK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sk-SK"/>
        </w:rPr>
        <w:t xml:space="preserve">o. </w:t>
      </w:r>
    </w:p>
    <w:p w14:paraId="014456C4" w14:textId="485B3392" w:rsidR="00E5286A" w:rsidRDefault="00BC5D4C" w:rsidP="00E528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BC5D4C">
        <w:rPr>
          <w:rFonts w:ascii="Times New Roman" w:eastAsia="Calibri" w:hAnsi="Times New Roman" w:cs="Times New Roman"/>
          <w:sz w:val="24"/>
          <w:szCs w:val="24"/>
          <w:lang w:eastAsia="sk-SK"/>
        </w:rPr>
        <w:t>Námestie A. Hlinku č. 1, 953 01 Zlaté Moravce</w:t>
      </w:r>
    </w:p>
    <w:p w14:paraId="724DE19A" w14:textId="77777777" w:rsidR="002071BA" w:rsidRPr="002071BA" w:rsidRDefault="002071BA" w:rsidP="00E528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14:paraId="00029DBD" w14:textId="61566E23" w:rsidR="00BC5D4C" w:rsidRPr="00F813A2" w:rsidRDefault="00F813A2" w:rsidP="00E528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813A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(ďalej len ako </w:t>
      </w:r>
      <w:r w:rsidR="002071BA">
        <w:rPr>
          <w:rFonts w:ascii="Times New Roman" w:eastAsia="Calibri" w:hAnsi="Times New Roman" w:cs="Times New Roman"/>
          <w:sz w:val="24"/>
          <w:szCs w:val="24"/>
          <w:lang w:eastAsia="sk-SK"/>
        </w:rPr>
        <w:t>,,</w:t>
      </w:r>
      <w:r w:rsidRPr="002071BA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MSK</w:t>
      </w:r>
      <w:r w:rsidR="002071BA" w:rsidRPr="002071BA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Š</w:t>
      </w:r>
      <w:r w:rsidRPr="00F813A2">
        <w:rPr>
          <w:rFonts w:ascii="Times New Roman" w:eastAsia="Calibri" w:hAnsi="Times New Roman" w:cs="Times New Roman"/>
          <w:sz w:val="24"/>
          <w:szCs w:val="24"/>
          <w:lang w:eastAsia="sk-SK"/>
        </w:rPr>
        <w:t>“)</w:t>
      </w:r>
    </w:p>
    <w:p w14:paraId="34557AA4" w14:textId="77777777" w:rsidR="00F813A2" w:rsidRPr="00BC5D4C" w:rsidRDefault="00F813A2" w:rsidP="00E528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14:paraId="35C14BF6" w14:textId="77777777" w:rsidR="00E5286A" w:rsidRPr="009E4B96" w:rsidRDefault="00E5286A" w:rsidP="00E528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E4B96">
        <w:rPr>
          <w:rFonts w:ascii="Times New Roman" w:eastAsia="Calibri" w:hAnsi="Times New Roman" w:cs="Times New Roman"/>
          <w:sz w:val="24"/>
          <w:szCs w:val="24"/>
          <w:lang w:eastAsia="sk-SK"/>
        </w:rPr>
        <w:t>podľa ustanovenia § 281 až 288 zákona č. 513/1991 Zb. Obchodného zákonníka v znení neskorších predpisov</w:t>
      </w:r>
    </w:p>
    <w:p w14:paraId="538BDD08" w14:textId="77777777" w:rsidR="00E5286A" w:rsidRPr="009E4B96" w:rsidRDefault="00E5286A" w:rsidP="00E528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E4B96">
        <w:rPr>
          <w:rFonts w:ascii="Times New Roman" w:eastAsia="Calibri" w:hAnsi="Times New Roman" w:cs="Times New Roman"/>
          <w:sz w:val="24"/>
          <w:szCs w:val="24"/>
          <w:lang w:eastAsia="sk-SK"/>
        </w:rPr>
        <w:t>v y h l a s u j e</w:t>
      </w:r>
    </w:p>
    <w:p w14:paraId="37AB57D8" w14:textId="77777777" w:rsidR="00E5286A" w:rsidRPr="00966307" w:rsidRDefault="00E5286A" w:rsidP="00E528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14:paraId="4355CE70" w14:textId="77777777" w:rsidR="00E5286A" w:rsidRPr="009E4B96" w:rsidRDefault="00E5286A" w:rsidP="00E528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 w:rsidRPr="009E4B96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o b c h o d n ú    v e r e j n ú   s ú ť a ž</w:t>
      </w:r>
    </w:p>
    <w:p w14:paraId="4DDD77C7" w14:textId="77777777" w:rsidR="00E5286A" w:rsidRPr="00966307" w:rsidRDefault="00E5286A" w:rsidP="00E528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14:paraId="4448E602" w14:textId="31F8FBC4" w:rsidR="00E5286A" w:rsidRPr="009E4B96" w:rsidRDefault="00E5286A" w:rsidP="00E528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E4B9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</w:t>
      </w:r>
      <w:r w:rsidR="00C94C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prenájom </w:t>
      </w:r>
      <w:r w:rsidRPr="009E4B96">
        <w:rPr>
          <w:rFonts w:ascii="Times New Roman" w:eastAsia="Calibri" w:hAnsi="Times New Roman" w:cs="Times New Roman"/>
          <w:sz w:val="24"/>
          <w:szCs w:val="24"/>
          <w:lang w:eastAsia="sk-SK"/>
        </w:rPr>
        <w:t>nehnuteľného majetku vo výlučnom vlastníctve mesta</w:t>
      </w:r>
      <w:r w:rsidR="00C94CD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Zlaté Moravce-</w:t>
      </w:r>
    </w:p>
    <w:p w14:paraId="3BACB6F7" w14:textId="2EB29B01" w:rsidR="00E5286A" w:rsidRPr="00C94CDE" w:rsidRDefault="00E5286A" w:rsidP="00C94C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9E4B96">
        <w:rPr>
          <w:rFonts w:ascii="Times New Roman" w:eastAsia="Calibri" w:hAnsi="Times New Roman" w:cs="Times New Roman"/>
          <w:sz w:val="24"/>
          <w:szCs w:val="24"/>
          <w:lang w:eastAsia="sk-SK"/>
        </w:rPr>
        <w:t>pozemk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u </w:t>
      </w:r>
      <w:r w:rsidR="00C94CDE" w:rsidRPr="00C94CDE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o výmere 60 m</w:t>
      </w:r>
      <w:r w:rsidR="00C94CDE" w:rsidRPr="00C94CDE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sk-SK"/>
        </w:rPr>
        <w:t xml:space="preserve">2 </w:t>
      </w:r>
      <w:r w:rsidR="00C94CDE" w:rsidRPr="00C94CDE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na Továrenskej ulici v Zlatých Moravciach, pričom sa jedná o časť pozemku z parcely KN registra „C'' číslo p.č. 3407/1, druh pozemku ostatná plocha o celkovej výmere 45098 m</w:t>
      </w:r>
      <w:r w:rsidR="00C94CDE" w:rsidRPr="00C94CDE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sk-SK"/>
        </w:rPr>
        <w:t>2</w:t>
      </w:r>
      <w:r w:rsidR="00C94CDE" w:rsidRPr="00C94CDE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, nachádzajúca sa v k.ú. Zlaté Moravce </w:t>
      </w:r>
      <w:r w:rsidR="00C94CDE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9E4B96">
        <w:rPr>
          <w:rFonts w:ascii="Times New Roman" w:eastAsia="Calibri" w:hAnsi="Times New Roman" w:cs="Times New Roman"/>
          <w:sz w:val="24"/>
          <w:szCs w:val="24"/>
          <w:lang w:eastAsia="sk-SK"/>
        </w:rPr>
        <w:t>v meste Zlaté Moravce.</w:t>
      </w:r>
    </w:p>
    <w:p w14:paraId="3C86ADCC" w14:textId="77777777" w:rsidR="00EA481F" w:rsidRPr="00966307" w:rsidRDefault="00EA481F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14:paraId="15C647A6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PODMIENKY    </w:t>
      </w:r>
      <w:r w:rsidRPr="00027F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OBCHODNEJ    VEREJNEJ    SÚŤAŽE    (OVS)</w:t>
      </w:r>
    </w:p>
    <w:p w14:paraId="72B76B4A" w14:textId="77777777" w:rsidR="00EA481F" w:rsidRPr="00966307" w:rsidRDefault="00EA481F" w:rsidP="00EA4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sk-SK"/>
        </w:rPr>
      </w:pPr>
    </w:p>
    <w:p w14:paraId="019BFABC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uzavretie zmluvy o nájme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pozemku</w:t>
      </w:r>
    </w:p>
    <w:p w14:paraId="57EEB3B8" w14:textId="77777777" w:rsidR="00EA481F" w:rsidRPr="00966307" w:rsidRDefault="00EA481F" w:rsidP="00EA4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B71873D" w14:textId="600AAA3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časti </w:t>
      </w:r>
      <w:r w:rsidR="00994B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pozemku z </w:t>
      </w:r>
      <w:r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parcely KN registra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</w:t>
      </w:r>
      <w:r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“,  č. parcely </w:t>
      </w:r>
      <w:r w:rsidR="00994B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3407/1</w:t>
      </w:r>
      <w:r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(druh pozemku: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ostatná plocha</w:t>
      </w:r>
      <w:r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)  o výmere </w:t>
      </w:r>
      <w:r w:rsidR="00994B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60</w:t>
      </w:r>
      <w:r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m², ktorý sa nachádza </w:t>
      </w:r>
      <w:r w:rsidR="00994B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areáli mestského štadióna</w:t>
      </w:r>
      <w:r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Zlatých Moravciach.</w:t>
      </w:r>
    </w:p>
    <w:p w14:paraId="4D5E1BF5" w14:textId="77777777" w:rsidR="00EA481F" w:rsidRPr="00A5289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14:paraId="2E6355F4" w14:textId="63611596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 zmysle  §  9  ods.  </w:t>
      </w:r>
      <w:r w:rsidR="00A61A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písm. </w:t>
      </w:r>
      <w:r w:rsidR="00A61A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) zákona č. 138/1991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   o  majetku   obcí  v znení neskorších predpisov.</w:t>
      </w:r>
    </w:p>
    <w:p w14:paraId="33E54436" w14:textId="77777777" w:rsidR="00EA481F" w:rsidRPr="0096630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14:paraId="7D76ABE6" w14:textId="6393CAE3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Prenájom nehnuteľnosti sa uskutoční v súlade s platnými právnymi predpismi a  Zásadami hospodárenia </w:t>
      </w:r>
      <w:r w:rsidRPr="00027FA7">
        <w:rPr>
          <w:rFonts w:ascii="Times New Roman" w:eastAsia="Calibri" w:hAnsi="Times New Roman" w:cs="Times New Roman"/>
          <w:sz w:val="24"/>
          <w:szCs w:val="24"/>
          <w:lang w:eastAsia="sk-SK"/>
        </w:rPr>
        <w:t>a nakladania s majetkom Mesta Zlaté Moravce SM_00</w:t>
      </w:r>
      <w:r w:rsidR="00994B2A">
        <w:rPr>
          <w:rFonts w:ascii="Times New Roman" w:eastAsia="Calibri" w:hAnsi="Times New Roman" w:cs="Times New Roman"/>
          <w:sz w:val="24"/>
          <w:szCs w:val="24"/>
          <w:lang w:eastAsia="sk-SK"/>
        </w:rPr>
        <w:t>5</w:t>
      </w:r>
      <w:r w:rsidRPr="00027FA7">
        <w:rPr>
          <w:rFonts w:ascii="Times New Roman" w:eastAsia="Calibri" w:hAnsi="Times New Roman" w:cs="Times New Roman"/>
          <w:sz w:val="24"/>
          <w:szCs w:val="24"/>
          <w:lang w:eastAsia="sk-SK"/>
        </w:rPr>
        <w:t>/20</w:t>
      </w:r>
      <w:r w:rsidR="00994B2A">
        <w:rPr>
          <w:rFonts w:ascii="Times New Roman" w:eastAsia="Calibri" w:hAnsi="Times New Roman" w:cs="Times New Roman"/>
          <w:sz w:val="24"/>
          <w:szCs w:val="24"/>
          <w:lang w:eastAsia="sk-SK"/>
        </w:rPr>
        <w:t>23</w:t>
      </w:r>
      <w:r w:rsidRPr="00027FA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účinné od </w:t>
      </w:r>
      <w:r w:rsidR="00994B2A">
        <w:rPr>
          <w:rFonts w:ascii="Times New Roman" w:eastAsia="Calibri" w:hAnsi="Times New Roman" w:cs="Times New Roman"/>
          <w:sz w:val="24"/>
          <w:szCs w:val="24"/>
          <w:lang w:eastAsia="sk-SK"/>
        </w:rPr>
        <w:t>14.12.2023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konkrétne s čl. </w:t>
      </w:r>
      <w:r w:rsidR="00A61AA9">
        <w:rPr>
          <w:rFonts w:ascii="Times New Roman" w:eastAsia="Times New Roman" w:hAnsi="Times New Roman" w:cs="Times New Roman"/>
          <w:sz w:val="24"/>
          <w:szCs w:val="24"/>
          <w:lang w:eastAsia="sk-SK"/>
        </w:rPr>
        <w:t>2 bod 2 a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ktorého </w:t>
      </w:r>
      <w:r w:rsidR="00A61AA9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správcom majetku je rozpočtová alebo príspevková organizácia zriadená mestom, ktorej bol majetok zverený do správy. Správa majetku je súhrn oprávnení a povinností správcu k tej časti majetku, ktorú mu mesto zverilo do správy alebo ktorú správca nadobudol vlastnou činnosťou.</w:t>
      </w:r>
      <w:r w:rsidR="00764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č. 4 bod 1 písm. i)</w:t>
      </w:r>
      <w:r w:rsidR="00A61A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649CE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mestské zastupiteľstvo schvaľuje zmluvu o nájme na dobu neurčitú alebo na dobu určitú viac ako 3 roky v prípadoch ustanovených zákonom o majetku obcí a týmito zásadami.</w:t>
      </w:r>
    </w:p>
    <w:p w14:paraId="4CAD800E" w14:textId="77777777" w:rsidR="00EA481F" w:rsidRPr="005F74AB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sk-SK"/>
        </w:rPr>
      </w:pPr>
    </w:p>
    <w:p w14:paraId="37166956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1.</w:t>
      </w:r>
      <w:r w:rsidRPr="00027F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Identifikácia vyhlasovateľa</w:t>
      </w:r>
    </w:p>
    <w:p w14:paraId="71D3D052" w14:textId="250E034E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organizácie: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58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Mestské stredisko kultúry a športu, p.o. </w:t>
      </w:r>
    </w:p>
    <w:p w14:paraId="65EBCFF3" w14:textId="134AFC44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Zastúpené:                      </w:t>
      </w:r>
      <w:r w:rsidR="009158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Simona Holubová- riaditeľ</w:t>
      </w:r>
      <w:r w:rsidR="003C673B">
        <w:rPr>
          <w:rFonts w:ascii="Times New Roman" w:eastAsia="Times New Roman" w:hAnsi="Times New Roman" w:cs="Times New Roman"/>
          <w:sz w:val="24"/>
          <w:szCs w:val="24"/>
          <w:lang w:eastAsia="sk-SK"/>
        </w:rPr>
        <w:t>ka podniku</w:t>
      </w:r>
    </w:p>
    <w:p w14:paraId="2295885A" w14:textId="5722F9CF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 organizácie: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5835">
        <w:rPr>
          <w:rFonts w:ascii="Times New Roman" w:eastAsia="Times New Roman" w:hAnsi="Times New Roman" w:cs="Times New Roman"/>
          <w:sz w:val="24"/>
          <w:szCs w:val="24"/>
          <w:lang w:eastAsia="sk-SK"/>
        </w:rPr>
        <w:t>Námestie A. Hlinku č. 1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, 953 01  Zlaté Moravce</w:t>
      </w:r>
    </w:p>
    <w:p w14:paraId="5D9CADD3" w14:textId="72F69F22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Internetová adresa: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8" w:history="1">
        <w:r w:rsidR="00915835" w:rsidRPr="00A5259A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www.mskszm.sk</w:t>
        </w:r>
      </w:hyperlink>
    </w:p>
    <w:p w14:paraId="5EC55C48" w14:textId="7B9BB1EF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="003C6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C673B">
        <w:rPr>
          <w:rFonts w:ascii="Times New Roman" w:eastAsia="Times New Roman" w:hAnsi="Times New Roman" w:cs="Times New Roman"/>
          <w:sz w:val="24"/>
          <w:szCs w:val="24"/>
          <w:lang w:eastAsia="sk-SK"/>
        </w:rPr>
        <w:t>42208033</w:t>
      </w:r>
    </w:p>
    <w:p w14:paraId="54720DD2" w14:textId="3540DBB8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Kontaktná osoba:            </w:t>
      </w:r>
      <w:r w:rsidR="003C673B">
        <w:rPr>
          <w:rFonts w:ascii="Times New Roman" w:eastAsia="Times New Roman" w:hAnsi="Times New Roman" w:cs="Times New Roman"/>
          <w:sz w:val="24"/>
          <w:szCs w:val="24"/>
          <w:lang w:eastAsia="sk-SK"/>
        </w:rPr>
        <w:t>Mgr. Simona Holubová</w:t>
      </w:r>
    </w:p>
    <w:p w14:paraId="168FE5DC" w14:textId="68A14015" w:rsidR="003C673B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Telefón:                           </w:t>
      </w:r>
      <w:r w:rsidR="000E6A7F">
        <w:rPr>
          <w:rFonts w:ascii="Times New Roman" w:eastAsia="Times New Roman" w:hAnsi="Times New Roman" w:cs="Times New Roman"/>
          <w:sz w:val="24"/>
          <w:szCs w:val="24"/>
          <w:lang w:eastAsia="sk-SK"/>
        </w:rPr>
        <w:t>0901/708907</w:t>
      </w:r>
    </w:p>
    <w:p w14:paraId="5C6EADB3" w14:textId="14EE9530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                           </w:t>
      </w:r>
      <w:hyperlink r:id="rId9" w:history="1"/>
      <w:r w:rsidR="003C673B" w:rsidRPr="003C673B">
        <w:rPr>
          <w:rFonts w:ascii="Times New Roman" w:hAnsi="Times New Roman" w:cs="Times New Roman"/>
          <w:sz w:val="24"/>
          <w:szCs w:val="24"/>
        </w:rPr>
        <w:t>msks.holubova@gmail.com</w:t>
      </w:r>
    </w:p>
    <w:p w14:paraId="1D0A912F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7073CB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2.  Predmet obchodnej verejnej súťaže  </w:t>
      </w:r>
    </w:p>
    <w:p w14:paraId="4FF4978E" w14:textId="62A660BB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Predmetom OVS je výber najvýhodnejšej ponuky na prenájom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pozemku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časti </w:t>
      </w:r>
      <w:r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parcely KN registra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</w:t>
      </w:r>
      <w:r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“,  č. </w:t>
      </w:r>
      <w:r w:rsidR="003C673B"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parcely </w:t>
      </w:r>
      <w:r w:rsidR="003C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3407/1</w:t>
      </w:r>
      <w:r w:rsidR="003C673B"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(druh pozemku: </w:t>
      </w:r>
      <w:r w:rsidR="003C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ostatná plocha</w:t>
      </w:r>
      <w:r w:rsidR="003C673B"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)  o výmere </w:t>
      </w:r>
      <w:r w:rsidR="003C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60</w:t>
      </w:r>
      <w:r w:rsidR="003C673B"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m², ktorý sa nachádza </w:t>
      </w:r>
      <w:r w:rsidR="003C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areáli mestského štadióna</w:t>
      </w:r>
      <w:r w:rsidR="003C673B"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Zlatých Moravciach</w:t>
      </w:r>
      <w:r w:rsidR="003C67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</w:p>
    <w:p w14:paraId="7566F3A8" w14:textId="77777777" w:rsidR="00EA481F" w:rsidRPr="005F74AB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099E6267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Požiadavky na spôsob a rozsah spracovania návrhu</w:t>
      </w:r>
    </w:p>
    <w:p w14:paraId="1C31D253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Navrhovateľ je povinný predložiť v návrhu presné označenie navrhovateľa:</w:t>
      </w:r>
    </w:p>
    <w:p w14:paraId="3E5E89E0" w14:textId="77777777" w:rsidR="00EA481F" w:rsidRPr="00D93894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4BDC3A67" w14:textId="69EE0BC8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Fyzická osoba uvedie</w:t>
      </w:r>
      <w:r w:rsidRPr="00027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: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meno,   priezvisko,  rodné priezvisko, bydlisko, dátum narodenia, </w:t>
      </w:r>
    </w:p>
    <w:p w14:paraId="5AB96E10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rodné  číslo, telefónny kontakt, e-mailovú adresu; </w:t>
      </w:r>
    </w:p>
    <w:p w14:paraId="16C04431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Právnická osoba a fyzická osoba – podnikateľ  uvedie</w:t>
      </w:r>
      <w:r w:rsidRPr="00027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: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obchodné meno, sídlo alebo miesto podnikania, právnu formu právnickej osoby, IČO, meno a podpis osoby (osôb) oprávnenej (oprávnených) konať jej menom, telefónny kontakt, e-mailovú adresu; </w:t>
      </w:r>
    </w:p>
    <w:p w14:paraId="6904C040" w14:textId="77777777" w:rsidR="00EA481F" w:rsidRPr="00D93894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765036C8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V textovej časti návrhu uviesť</w:t>
      </w:r>
      <w:r w:rsidRPr="00027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:</w:t>
      </w:r>
    </w:p>
    <w:p w14:paraId="7E528732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-   označenie navrhovateľa</w:t>
      </w:r>
    </w:p>
    <w:p w14:paraId="3F1982C6" w14:textId="1E62850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 predmet </w:t>
      </w:r>
      <w:r w:rsidR="00D938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účel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prenájmu</w:t>
      </w:r>
      <w:r w:rsidR="00D938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pozemku</w:t>
      </w:r>
    </w:p>
    <w:p w14:paraId="50BAB846" w14:textId="27F0C688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 cenová ponuka vyjadrená  v eurách  za </w:t>
      </w:r>
      <w:r w:rsidR="00CA6E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prenajímaný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pozemok</w:t>
      </w:r>
    </w:p>
    <w:p w14:paraId="263C472C" w14:textId="77777777" w:rsidR="00EA481F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 dátum a podpis </w:t>
      </w:r>
    </w:p>
    <w:p w14:paraId="7535D76A" w14:textId="2C5AB20A" w:rsidR="003F6019" w:rsidRPr="00027FA7" w:rsidRDefault="003F6019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  vizualizácia využitia pozemku</w:t>
      </w:r>
    </w:p>
    <w:p w14:paraId="51348E2C" w14:textId="77777777" w:rsidR="00EA481F" w:rsidRPr="00D93894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sk-SK"/>
        </w:rPr>
      </w:pPr>
    </w:p>
    <w:p w14:paraId="683F00A1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Prílohy návrhu</w:t>
      </w:r>
      <w:r w:rsidRPr="00027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:</w:t>
      </w:r>
    </w:p>
    <w:p w14:paraId="540807BD" w14:textId="1F051030" w:rsidR="00EA481F" w:rsidRPr="00027FA7" w:rsidRDefault="00EA481F" w:rsidP="00AA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-  čestné vyhlásenie</w:t>
      </w:r>
      <w:r w:rsidR="00BE7B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navrhovateľa, že súhlasí s podmienkami súťaže a s návrhom znenia  zmluvy o nájme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pozemku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5F2EE158" w14:textId="73B9718A" w:rsidR="00297331" w:rsidRDefault="00EA481F" w:rsidP="0029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- čestné vyhlásenie</w:t>
      </w:r>
      <w:r w:rsidR="00BE7B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navrhovateľa, že</w:t>
      </w:r>
      <w:r w:rsidR="00BE7B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nemá</w:t>
      </w:r>
      <w:r w:rsidR="00BE7B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voči mestu</w:t>
      </w:r>
      <w:r w:rsidR="00BE7B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Zlaté</w:t>
      </w:r>
      <w:r w:rsidR="00BE7B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Moravce</w:t>
      </w:r>
      <w:r w:rsidR="00BE7B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a mestským organizáciám neuhradené záväzky po lehote splatnosti,</w:t>
      </w:r>
    </w:p>
    <w:p w14:paraId="61FDF870" w14:textId="1E7ACB6E" w:rsidR="00297331" w:rsidRDefault="00EA481F" w:rsidP="0029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7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čestné vyhlásenie navrhovateľa, že sa zaväzuje a na svoje náklady zabezpečí </w:t>
      </w:r>
      <w:r w:rsidR="003271CB">
        <w:rPr>
          <w:rFonts w:ascii="Times New Roman" w:eastAsia="Times New Roman" w:hAnsi="Times New Roman" w:cs="Times New Roman"/>
          <w:sz w:val="24"/>
          <w:szCs w:val="24"/>
          <w:lang w:eastAsia="sk-SK"/>
        </w:rPr>
        <w:t>inštaláciu</w:t>
      </w:r>
      <w:r w:rsidR="003271CB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certifikovaných podružných meračov na pripojenie novozriadenej prevádzky</w:t>
      </w:r>
      <w:r w:rsidR="00297331" w:rsidRPr="002C7B0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s osobitným meraním spotreby jednotlivých médií</w:t>
      </w:r>
      <w:r w:rsidR="0029733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</w:t>
      </w:r>
      <w:r w:rsidR="004B7B8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ak tieto budú potrebné k podnikateľskému zámeru navrhovateľa, </w:t>
      </w:r>
      <w:r w:rsidR="00297331">
        <w:rPr>
          <w:rFonts w:ascii="Times New Roman" w:eastAsia="Calibri" w:hAnsi="Times New Roman" w:cs="Times New Roman"/>
          <w:sz w:val="24"/>
          <w:szCs w:val="24"/>
          <w:lang w:eastAsia="sk-SK"/>
        </w:rPr>
        <w:t>pričom rozúčtovanie bude zabezpečovať prenajímateľ, ak sa nedohodnú inak,</w:t>
      </w:r>
    </w:p>
    <w:p w14:paraId="637AC634" w14:textId="77777777" w:rsidR="004B7B88" w:rsidRDefault="004B7B88" w:rsidP="004B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- čestné vyhlásenie navrhovateľa, že akékoľvek úpravy pozemku bude realizovať s predchádzajúcim písomným súhlasom prenajímateľa a na svoje náklady,</w:t>
      </w:r>
      <w:r w:rsidRPr="004B7B8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14:paraId="4630B8D7" w14:textId="215801B1" w:rsidR="0094717F" w:rsidRPr="00405D89" w:rsidRDefault="0094717F" w:rsidP="0094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218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- čestné vyhlásenie navrhovateľa, že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bude zabezpečovať vývoz vypustených splaškových vôd z prevádzky priebežne podľa potreby na vlastné náklady</w:t>
      </w:r>
      <w:r w:rsidRPr="0090218E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  <w:r w:rsidR="007974B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prípadne po dohode s prenajímateľom.</w:t>
      </w:r>
    </w:p>
    <w:p w14:paraId="2B16AEF2" w14:textId="562FE539" w:rsidR="0094717F" w:rsidRPr="00B26924" w:rsidRDefault="004B7B88" w:rsidP="00AA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- čestné vyhlásenie navrhovateľa, že v prípade ukončenia nájmu uvedie pozemok do pôvodného stavu,</w:t>
      </w:r>
    </w:p>
    <w:p w14:paraId="37D02742" w14:textId="77777777" w:rsidR="00EA481F" w:rsidRDefault="00EA481F" w:rsidP="00AA231A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zmluvy o nájme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pozemku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3 vyhotoveniach - musí byť podpísaný navrhovateľom,  resp.  jeho  štatutárnym   zástupcom a datovaný (u právnickej osoby  podpis konajúcej osoby) - (NZ je predložená vyhlasovateľom v súťažných podmienkach a zverejnená na stránke vyhlasovateľa)</w:t>
      </w:r>
    </w:p>
    <w:p w14:paraId="477ED389" w14:textId="57A6C6A7" w:rsidR="00EA481F" w:rsidRDefault="00EA481F" w:rsidP="00AA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-     písomný súhlas so spracovaním osobných údajov (len fyzické osoby)</w:t>
      </w:r>
    </w:p>
    <w:p w14:paraId="4A493BF8" w14:textId="77777777" w:rsidR="00C777BA" w:rsidRPr="007B1B4D" w:rsidRDefault="00C777BA" w:rsidP="00C7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1D2D2D07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že návrh nebude spĺňať náležitosti vyššie uvedené, bude pri vyhodnocovaní ponúk zo súťaže vylúčený.</w:t>
      </w:r>
    </w:p>
    <w:p w14:paraId="69251618" w14:textId="77777777" w:rsidR="00EA481F" w:rsidRPr="007B1B4D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4ECD8B88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4.</w:t>
      </w:r>
      <w:r w:rsidRPr="00027F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 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Spôsob a lehota na podávanie súťažných návrhov</w:t>
      </w:r>
    </w:p>
    <w:p w14:paraId="39F168CA" w14:textId="0CF7B11B" w:rsidR="00EA481F" w:rsidRPr="008A4C8A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Navrhovatelia podávajú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návrh ponuky na prenájom pozemku s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ami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návrhu a už podpísané návrhy zmluvy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nájme pozemku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rešpektujúce stanovené požiadavky 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troch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vyhotoveniach písomne v slovenskom jazyku v zalepenej obálke s označením 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– „Obchodná verejná súťaž –prenájom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pozemku </w:t>
      </w:r>
      <w:r w:rsidR="007B1B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areáli mestského štadióna</w:t>
      </w:r>
      <w:r w:rsidR="007B1B4D" w:rsidRPr="00A528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Zlatých Moravciach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 NEOTVÁRAŤ“.</w:t>
      </w:r>
      <w:r w:rsidR="008A4C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A4C8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</w:t>
      </w:r>
      <w:r w:rsidR="008A4C8A" w:rsidRPr="00A249B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ávrhy do obchodnej verejnej súťaže sa podávajú cez elektronickú schránku alebo v</w:t>
      </w:r>
      <w:r w:rsidR="008A4C8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8A4C8A" w:rsidRPr="00C1530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listinnej podobe, ak </w:t>
      </w:r>
      <w:r w:rsidR="008A4C8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navrhovateľ</w:t>
      </w:r>
      <w:r w:rsidR="008A4C8A" w:rsidRPr="00C1530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8A4C8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8A4C8A" w:rsidRPr="00C1530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nemá aktivovanú elektronickú schránku</w:t>
      </w:r>
      <w:r w:rsidR="008A4C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Navrhovateľ</w:t>
      </w:r>
      <w:r w:rsidR="00BC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 prípade ak nemá aktívnu elektronickú schránku,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osobne do podateľne vyhlasovateľa, alebo doporučenou poštovou zásielkou na adresu:</w:t>
      </w:r>
    </w:p>
    <w:p w14:paraId="503643C9" w14:textId="73F3F23B" w:rsidR="00EA481F" w:rsidRDefault="008A4C8A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Mestské stredisko kultúry a športu, p.o.</w:t>
      </w:r>
      <w:r w:rsidR="00EA481F"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Námestie A. Hlinku </w:t>
      </w:r>
      <w:r w:rsidR="003529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EA481F"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953 01 Zlaté Moravce </w:t>
      </w:r>
      <w:r w:rsidR="00EA481F"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stanovenej lehoty na podávanie návrhov tak, aby bol vyhlasovateľom riadne zaevidovaný najneskôr </w:t>
      </w:r>
      <w:r w:rsidR="00EA481F"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 w:rsidR="00EA48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="00EA48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EA48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="00EA481F"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13.00 hod.</w:t>
      </w:r>
      <w:r w:rsidR="00EA481F"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obchodnej verejnej súťaže nebude možné zahrnúť návrh, ktorý  bude  doručený na adresu vyhlasovateľa, alebo predložený po stanovenej lehote. Po uplynutí stanovenej lehoty nebude možné predložený návrh zmeniť a ani odvolať.</w:t>
      </w:r>
    </w:p>
    <w:p w14:paraId="42244307" w14:textId="77777777" w:rsidR="00F813A2" w:rsidRPr="00F813A2" w:rsidRDefault="00F813A2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4CD34DAF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5. Časový plán súťaže</w:t>
      </w:r>
    </w:p>
    <w:p w14:paraId="0CDDADC8" w14:textId="48664DEC" w:rsidR="00EA481F" w:rsidRPr="00D7179E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 Vyhlásenie súťaže dňom:   </w:t>
      </w:r>
      <w:r w:rsidR="00F813A2" w:rsidRPr="00D717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="000E6A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="00F813A2" w:rsidRPr="00D717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.01.2024</w:t>
      </w:r>
    </w:p>
    <w:p w14:paraId="2F609505" w14:textId="1EA67C1B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Obhliadku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nehnuteľností môže vykonať každý navrhovateľ 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sk-SK"/>
        </w:rPr>
        <w:t>po predchádzajúcom dohovore s kontaktnou osobou.</w:t>
      </w:r>
    </w:p>
    <w:p w14:paraId="27419F9C" w14:textId="320D07B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 Ukončenie predkladania návrhov súťaže  </w:t>
      </w:r>
      <w:r w:rsidRPr="00027F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F813A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.0</w:t>
      </w:r>
      <w:r w:rsidR="00F813A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.202</w:t>
      </w:r>
      <w:r w:rsidR="00F813A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o 13.00 hod.</w:t>
      </w:r>
    </w:p>
    <w:p w14:paraId="1B94DF64" w14:textId="47703025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4.  Vyhodnotenie návrhov súťaže uskutoční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komisia ustanovená </w:t>
      </w:r>
      <w:r w:rsidR="00A21F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Simonou Holubovou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F813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F813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.202</w:t>
      </w:r>
      <w:r w:rsidR="00F813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027F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o 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027F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Pr="00027F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 hod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kancelárii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813A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21FD3">
        <w:rPr>
          <w:rFonts w:ascii="Times New Roman" w:eastAsia="Times New Roman" w:hAnsi="Times New Roman" w:cs="Times New Roman"/>
          <w:sz w:val="24"/>
          <w:szCs w:val="24"/>
          <w:lang w:eastAsia="sk-SK"/>
        </w:rPr>
        <w:t>MSKŠ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neverejnom zasadnutí.</w:t>
      </w:r>
    </w:p>
    <w:p w14:paraId="394AD040" w14:textId="7633EDB5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 Uzatvorenie   zmluvy o nájme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pozemku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zo  strany  </w:t>
      </w:r>
      <w:r w:rsidR="00A21FD3">
        <w:rPr>
          <w:rFonts w:ascii="Times New Roman" w:eastAsia="Times New Roman" w:hAnsi="Times New Roman" w:cs="Times New Roman"/>
          <w:sz w:val="24"/>
          <w:szCs w:val="24"/>
          <w:lang w:eastAsia="sk-SK"/>
        </w:rPr>
        <w:t>MSKŠ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  30  dní   od   prevzatia oznámenia navrhovateľom s najvýhodnejším návrhom, že </w:t>
      </w:r>
      <w:r w:rsidR="00A21FD3">
        <w:rPr>
          <w:rFonts w:ascii="Times New Roman" w:eastAsia="Times New Roman" w:hAnsi="Times New Roman" w:cs="Times New Roman"/>
          <w:sz w:val="24"/>
          <w:szCs w:val="24"/>
          <w:lang w:eastAsia="sk-SK"/>
        </w:rPr>
        <w:t>MSKŠ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jeho návrh prijíma.</w:t>
      </w:r>
    </w:p>
    <w:p w14:paraId="062407B0" w14:textId="77777777" w:rsidR="00EA481F" w:rsidRPr="0035290B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2F4795A6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6. Otváranie obálok s návrhmi a vyhodnotenie ponúk</w:t>
      </w:r>
    </w:p>
    <w:p w14:paraId="31EBCAE5" w14:textId="02A0DEBE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Otváranie obálok s návrhmi a vyhodnotenie ponúk sa začne dňa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3529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3529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.202</w:t>
      </w:r>
      <w:r w:rsidR="003529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14:00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hod.;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miesto otvárania obálok s návrhmi: </w:t>
      </w:r>
      <w:r w:rsidR="0035290B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Kancelária MSKŠ, Námestia A. Hlinku č. 1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, 953 01 Zlaté Moravce</w:t>
      </w:r>
      <w:r w:rsidR="003529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na neverejnom zasadnutí.</w:t>
      </w:r>
    </w:p>
    <w:p w14:paraId="3DD37BF2" w14:textId="77777777" w:rsidR="00EA481F" w:rsidRPr="0035290B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14:paraId="7546DB10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7. Záväzok na úhradu nákladov</w:t>
      </w:r>
    </w:p>
    <w:p w14:paraId="7F1DCE99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Vyhlasovateľ neuhrádza navrhovateľom náklady spojené s ich účasťou v tejto obchodnej verejnej súťaži.</w:t>
      </w:r>
    </w:p>
    <w:p w14:paraId="358BB9F8" w14:textId="77777777" w:rsidR="00EA481F" w:rsidRPr="0035290B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4C6A38A2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8. Spôsob výberu najvhodnejšieho návrhu</w:t>
      </w:r>
    </w:p>
    <w:p w14:paraId="2D7B0BF7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Predložený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bude možné zahrnúť do obchodnej verejnej súťaže len v prípade, ak jeho obsah bude zodpovedať stanoveným súťažným podmienkam a bude obsahovať všetky prílohy. Navrhovateľ môže predložiť najviac jeden návrh. Ak navrhovateľ podá viac návrhov, budú všetky zo súťaže vylúčené.</w:t>
      </w:r>
    </w:p>
    <w:p w14:paraId="6486CF75" w14:textId="77777777" w:rsidR="00EA481F" w:rsidRPr="0035290B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5D5B22A4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KRITÉRIÁ VYHODNOTENIA SÚŤAŽE</w:t>
      </w:r>
    </w:p>
    <w:p w14:paraId="6C9D49E1" w14:textId="5E9FF77C" w:rsidR="0035290B" w:rsidRPr="0035290B" w:rsidRDefault="00EA481F" w:rsidP="0035290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Kritériom pre určenie víťaza súťaže je </w:t>
      </w:r>
      <w:r w:rsidR="0035290B" w:rsidRPr="0035290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NAJVÝHODNEJŠIA PONUKA</w:t>
      </w:r>
      <w:r w:rsidR="0035290B" w:rsidRPr="0035290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pre </w:t>
      </w:r>
      <w:r w:rsidR="0035290B">
        <w:rPr>
          <w:rFonts w:ascii="Times New Roman" w:hAnsi="Times New Roman"/>
          <w:b/>
          <w:bCs/>
          <w:sz w:val="24"/>
          <w:szCs w:val="24"/>
          <w:lang w:eastAsia="ar-SA"/>
        </w:rPr>
        <w:t>Mestské stredisko kultúry a</w:t>
      </w:r>
      <w:r w:rsidR="00EA6BEC">
        <w:rPr>
          <w:rFonts w:ascii="Times New Roman" w:hAnsi="Times New Roman"/>
          <w:b/>
          <w:bCs/>
          <w:sz w:val="24"/>
          <w:szCs w:val="24"/>
          <w:lang w:eastAsia="ar-SA"/>
        </w:rPr>
        <w:t> </w:t>
      </w:r>
      <w:r w:rsidR="0035290B">
        <w:rPr>
          <w:rFonts w:ascii="Times New Roman" w:hAnsi="Times New Roman"/>
          <w:b/>
          <w:bCs/>
          <w:sz w:val="24"/>
          <w:szCs w:val="24"/>
          <w:lang w:eastAsia="ar-SA"/>
        </w:rPr>
        <w:t>športu</w:t>
      </w:r>
      <w:r w:rsidR="00EA6BEC">
        <w:rPr>
          <w:rFonts w:ascii="Times New Roman" w:hAnsi="Times New Roman"/>
          <w:b/>
          <w:bCs/>
          <w:sz w:val="24"/>
          <w:szCs w:val="24"/>
          <w:lang w:eastAsia="ar-SA"/>
        </w:rPr>
        <w:t>, p.o.</w:t>
      </w:r>
    </w:p>
    <w:p w14:paraId="7785A38A" w14:textId="69282962" w:rsidR="00EA481F" w:rsidRPr="00EA6BEC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sk-SK"/>
        </w:rPr>
      </w:pPr>
    </w:p>
    <w:p w14:paraId="5CDFD78C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9. Lehota na oznámenie vybraného návrhu</w:t>
      </w:r>
    </w:p>
    <w:p w14:paraId="2FBF99C6" w14:textId="77777777" w:rsidR="00EA6BEC" w:rsidRPr="00EA6BEC" w:rsidRDefault="00EA6BEC" w:rsidP="00EA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A6BEC">
        <w:rPr>
          <w:rFonts w:ascii="Times New Roman" w:eastAsia="Times New Roman" w:hAnsi="Times New Roman"/>
          <w:sz w:val="24"/>
          <w:szCs w:val="24"/>
          <w:lang w:eastAsia="sk-SK"/>
        </w:rPr>
        <w:t>Vyhlasovateľ si vyberie návrh, ktorý mu najlepšie vyhovuje a oznámi navrhovateľovi s najvýhodnejším návrhom, že prijíma jeho návrh písomne na adresu navrhovateľa v lehote do 10 kalendárnych dní od vyhodnotenia ponúk. Ostatným navrhovateľom vyhlasovateľ písomne oznámi do 15 dní, že neuspeli a že ich návrh odmietol.</w:t>
      </w:r>
    </w:p>
    <w:p w14:paraId="2F06AADD" w14:textId="77777777" w:rsidR="00EA481F" w:rsidRPr="00EA6BEC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2DD5A838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10. Podmienky súťaže</w:t>
      </w:r>
    </w:p>
    <w:p w14:paraId="27307422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OVS   sa    začína  dňom zverejnenia vyhlásenia verejnej obchodnej súťaže na úradnej tabuli </w:t>
      </w:r>
    </w:p>
    <w:p w14:paraId="08E3FDEB" w14:textId="754CF0F6" w:rsidR="00EA481F" w:rsidRPr="00EA6BEC" w:rsidRDefault="00EA6BEC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MSKŠ</w:t>
      </w:r>
      <w:r w:rsidR="00EA481F"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</w:t>
      </w:r>
      <w:r w:rsidRPr="00EA6B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webovej stránke mestského strediska kultúry a športu → </w:t>
      </w:r>
      <w:r w:rsidRPr="00EA6BE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www.mskszm.sk</w:t>
      </w:r>
      <w:r w:rsidRPr="00EA6B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/povinné zverejňovanie; Ostatné/, </w:t>
      </w:r>
      <w:r w:rsidR="00EA481F" w:rsidRPr="00D71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 </w:t>
      </w:r>
      <w:r w:rsidRPr="00D717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="000E6A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D717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.01.2024</w:t>
      </w:r>
      <w:r w:rsidR="00EA481F" w:rsidRPr="00D717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zverejnením</w:t>
      </w:r>
      <w:r w:rsidR="00EA481F" w:rsidRPr="00027F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inzerátu v periodiku</w:t>
      </w:r>
      <w:r w:rsidR="00EA481F"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2D90D160" w14:textId="77777777" w:rsidR="00EA481F" w:rsidRPr="00EA6BEC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27BD21C6" w14:textId="03FF73C5" w:rsidR="00EA481F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Požadovaná cena je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určená v súlade  </w:t>
      </w:r>
      <w:r w:rsidRPr="00027F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 Prílohou č. </w:t>
      </w:r>
      <w:r w:rsidR="00EA6B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027F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EA6B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bod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027F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EA6B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Nájomné za užívanie nebytových priestorov a pozemkov MSKŠ- divízia šport</w:t>
      </w:r>
      <w:r w:rsidRPr="00027F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Zásad hospodárenia a nakladania s majetkom Mesta Zlaté Moravce SM_</w:t>
      </w:r>
      <w:r w:rsidR="00EA6B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005/2023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účinných od </w:t>
      </w:r>
      <w:r w:rsidR="00EA6B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14.12.2023, podľa ktorého je cena za osta</w:t>
      </w:r>
      <w:r w:rsidR="00F741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</w:t>
      </w:r>
      <w:r w:rsidR="00EA6B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né plochy areálu určená dohodou nasledovne:</w:t>
      </w:r>
    </w:p>
    <w:p w14:paraId="3A879026" w14:textId="76337E17" w:rsidR="00EA481F" w:rsidRPr="00EA6BEC" w:rsidRDefault="00EA481F" w:rsidP="00EA481F">
      <w:pPr>
        <w:pStyle w:val="Odsekzoznamu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minimálna cena nájmu </w:t>
      </w:r>
      <w:r w:rsidR="00F741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určená </w:t>
      </w:r>
      <w:r w:rsidRPr="00EA6B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vo </w:t>
      </w:r>
      <w:r w:rsidRPr="00D717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výške </w:t>
      </w:r>
      <w:r w:rsidR="00D7179E" w:rsidRPr="00D717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150 Eur/mesačne</w:t>
      </w:r>
      <w:r w:rsidRPr="00EA6B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</w:p>
    <w:p w14:paraId="7DB1CEAD" w14:textId="77777777" w:rsidR="00EA481F" w:rsidRPr="00027FA7" w:rsidRDefault="00EA481F" w:rsidP="00EA481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Nájomné bude uhrádzané podľa ustanovenia v zmluve o nájme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pozemku</w:t>
      </w:r>
    </w:p>
    <w:p w14:paraId="2952D0FD" w14:textId="77777777" w:rsidR="00EA481F" w:rsidRPr="00F7410F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6928436A" w14:textId="77777777" w:rsidR="00EA481F" w:rsidRPr="00027FA7" w:rsidRDefault="00EA481F" w:rsidP="00F741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Vyhlasovateľ si vyhradzuje právo</w:t>
      </w:r>
      <w:r w:rsidRPr="00027F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27BDF919" w14:textId="77777777" w:rsidR="00F7410F" w:rsidRPr="002525A5" w:rsidRDefault="00F7410F" w:rsidP="00F7410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525A5">
        <w:rPr>
          <w:rFonts w:ascii="Times New Roman" w:eastAsia="Times New Roman" w:hAnsi="Times New Roman"/>
          <w:sz w:val="24"/>
          <w:szCs w:val="24"/>
          <w:lang w:eastAsia="sk-SK"/>
        </w:rPr>
        <w:t xml:space="preserve">odmietnuť všetky predložené návrhy, súťaž zrušiť, ukončiť súťaž ako neúspešnú </w:t>
      </w:r>
    </w:p>
    <w:p w14:paraId="3E09F6D8" w14:textId="442EE1C0" w:rsidR="00F7410F" w:rsidRPr="002525A5" w:rsidRDefault="00F7410F" w:rsidP="00F7410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525A5">
        <w:rPr>
          <w:rFonts w:ascii="Times New Roman" w:eastAsia="Times New Roman" w:hAnsi="Times New Roman"/>
          <w:sz w:val="24"/>
          <w:szCs w:val="24"/>
          <w:lang w:eastAsia="sk-SK"/>
        </w:rPr>
        <w:t xml:space="preserve">uzavrieť </w:t>
      </w:r>
      <w:r w:rsidR="00F669EE">
        <w:rPr>
          <w:rFonts w:ascii="Times New Roman" w:eastAsia="Times New Roman" w:hAnsi="Times New Roman"/>
          <w:sz w:val="24"/>
          <w:szCs w:val="24"/>
          <w:lang w:eastAsia="sk-SK"/>
        </w:rPr>
        <w:t xml:space="preserve">nájomnú </w:t>
      </w:r>
      <w:r w:rsidRPr="002525A5">
        <w:rPr>
          <w:rFonts w:ascii="Times New Roman" w:eastAsia="Times New Roman" w:hAnsi="Times New Roman"/>
          <w:sz w:val="24"/>
          <w:szCs w:val="24"/>
          <w:lang w:eastAsia="sk-SK"/>
        </w:rPr>
        <w:t>zmluvu s riadne vybratým navrhovateľom najvýhodnejšieho návrhu;</w:t>
      </w:r>
      <w:r w:rsidRPr="002525A5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/v prípade, že s navrhovateľom s víťazným návrhom nebude uzatvorená </w:t>
      </w:r>
      <w:r w:rsidR="00F669EE">
        <w:rPr>
          <w:rFonts w:ascii="Times New Roman" w:eastAsia="Times New Roman" w:hAnsi="Times New Roman"/>
          <w:sz w:val="24"/>
          <w:szCs w:val="24"/>
          <w:lang w:eastAsia="sk-SK"/>
        </w:rPr>
        <w:t xml:space="preserve">nájomná </w:t>
      </w:r>
      <w:r w:rsidRPr="002525A5">
        <w:rPr>
          <w:rFonts w:ascii="Times New Roman" w:eastAsia="Times New Roman" w:hAnsi="Times New Roman"/>
          <w:sz w:val="24"/>
          <w:szCs w:val="24"/>
          <w:lang w:eastAsia="sk-SK"/>
        </w:rPr>
        <w:t xml:space="preserve">zmluva z   dôvodov   na   strane   navrhovateľa,   môže   vyhlasovateľ   uzavrieť </w:t>
      </w:r>
      <w:r w:rsidR="00F669EE">
        <w:rPr>
          <w:rFonts w:ascii="Times New Roman" w:eastAsia="Times New Roman" w:hAnsi="Times New Roman"/>
          <w:sz w:val="24"/>
          <w:szCs w:val="24"/>
          <w:lang w:eastAsia="sk-SK"/>
        </w:rPr>
        <w:t>nájomnú</w:t>
      </w:r>
      <w:r w:rsidRPr="002525A5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s  </w:t>
      </w:r>
      <w:r w:rsidRPr="002525A5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navrhovateľom, ktorý sa vo vyhodnotení obchodnej verejnej súťaže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525A5">
        <w:rPr>
          <w:rFonts w:ascii="Times New Roman" w:eastAsia="Times New Roman" w:hAnsi="Times New Roman"/>
          <w:sz w:val="24"/>
          <w:szCs w:val="24"/>
          <w:lang w:eastAsia="sk-SK"/>
        </w:rPr>
        <w:t>umiestnil ako druhý v poradí, ak to odporučí komisia/</w:t>
      </w:r>
    </w:p>
    <w:p w14:paraId="1F4F903E" w14:textId="77777777" w:rsidR="00F7410F" w:rsidRPr="002525A5" w:rsidRDefault="00F7410F" w:rsidP="00F741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525A5">
        <w:rPr>
          <w:rFonts w:ascii="Times New Roman" w:eastAsia="Times New Roman" w:hAnsi="Times New Roman"/>
          <w:sz w:val="24"/>
          <w:szCs w:val="24"/>
          <w:lang w:eastAsia="sk-SK"/>
        </w:rPr>
        <w:t>uznať   súťaž   za  platnú,  ak  sa  na  nej zúčastní najmenej jeden navrhovateľ, ktorý splnil  podmienky súťaže</w:t>
      </w:r>
    </w:p>
    <w:p w14:paraId="4A5D50D9" w14:textId="77777777" w:rsidR="00F7410F" w:rsidRPr="002525A5" w:rsidRDefault="00F7410F" w:rsidP="00F741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525A5">
        <w:rPr>
          <w:rFonts w:ascii="Times New Roman" w:eastAsia="Times New Roman" w:hAnsi="Times New Roman"/>
          <w:sz w:val="24"/>
          <w:szCs w:val="24"/>
          <w:lang w:eastAsia="sk-SK"/>
        </w:rPr>
        <w:t>v prípade zistenia nepravdivých údajov v súťažnom návrhu bude dotknutý navrhovateľ zo súťaže vylúčený a nebude jeho návrh hodnotený</w:t>
      </w:r>
    </w:p>
    <w:p w14:paraId="78F362C1" w14:textId="77777777" w:rsidR="00F7410F" w:rsidRPr="002525A5" w:rsidRDefault="00F7410F" w:rsidP="00F7410F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525A5">
        <w:rPr>
          <w:rFonts w:ascii="Times New Roman" w:eastAsia="Times New Roman" w:hAnsi="Times New Roman"/>
          <w:sz w:val="24"/>
          <w:szCs w:val="24"/>
          <w:lang w:eastAsia="sk-SK"/>
        </w:rPr>
        <w:t>navrhovatelia  nemajú    nárok   na náhradu nákladov spojených s ich účasťou v súťaži</w:t>
      </w:r>
    </w:p>
    <w:p w14:paraId="7643A961" w14:textId="1C5882F0" w:rsidR="00F7410F" w:rsidRPr="003271CB" w:rsidRDefault="00F7410F" w:rsidP="00F7410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71CB">
        <w:rPr>
          <w:rFonts w:ascii="Times New Roman" w:eastAsia="Times New Roman" w:hAnsi="Times New Roman"/>
          <w:sz w:val="24"/>
          <w:szCs w:val="24"/>
          <w:lang w:eastAsia="sk-SK"/>
        </w:rPr>
        <w:t>nárok     na     úhradu    nákladov   spojených    s  účasťou  na súťaži nevzniká ani účastníkovi,</w:t>
      </w:r>
      <w:r w:rsidR="003271C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271CB">
        <w:rPr>
          <w:rFonts w:ascii="Times New Roman" w:eastAsia="Times New Roman" w:hAnsi="Times New Roman"/>
          <w:sz w:val="24"/>
          <w:szCs w:val="24"/>
          <w:lang w:eastAsia="sk-SK"/>
        </w:rPr>
        <w:t xml:space="preserve">ktorý v súťaži zvíťazil  </w:t>
      </w:r>
    </w:p>
    <w:p w14:paraId="506814D3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F3CBB4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DA8530" w14:textId="77777777" w:rsidR="00EA481F" w:rsidRDefault="00EA481F" w:rsidP="00EA481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34899C" w14:textId="77777777" w:rsidR="00EA481F" w:rsidRDefault="00EA481F" w:rsidP="00EA481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8FF338" w14:textId="77777777" w:rsidR="00EA481F" w:rsidRDefault="00EA481F" w:rsidP="00EA481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72AB7A" w14:textId="77777777" w:rsidR="00EA481F" w:rsidRDefault="00EA481F" w:rsidP="00EA481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290BCF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B6EFA5" w14:textId="77777777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1478E9" w14:textId="56C6DC9C" w:rsidR="00EA481F" w:rsidRPr="00D74B04" w:rsidRDefault="00EA481F" w:rsidP="00EA4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669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Mgr. Simona Holubová</w:t>
      </w:r>
    </w:p>
    <w:p w14:paraId="736F7907" w14:textId="137408C8" w:rsidR="00EA481F" w:rsidRPr="00027FA7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</w:t>
      </w:r>
      <w:r w:rsidR="00F66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riaditeľka podniku</w:t>
      </w:r>
    </w:p>
    <w:p w14:paraId="16830173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DB4EA7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652726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9BA569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25875C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C6A292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57A630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8F4FAF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F0DB05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0F1E9D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165809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3C136E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C24BB6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DF5C68" w14:textId="77777777" w:rsidR="00EA481F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E8F312" w14:textId="77777777" w:rsidR="00EA481F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C1EBF5" w14:textId="77777777" w:rsidR="00EA481F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5D77F" w14:textId="77777777" w:rsidR="00EA481F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A8CD2C" w14:textId="77777777" w:rsidR="00EA481F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D3E700" w14:textId="77777777" w:rsidR="00EA481F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51D8EB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FB9B1F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7AAF62" w14:textId="77777777" w:rsidR="00EA481F" w:rsidRPr="00027FA7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A70224" w14:textId="77777777" w:rsidR="00EA481F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09FA1E" w14:textId="77777777" w:rsidR="00EA481F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CD1EFA" w14:textId="77777777" w:rsidR="00EA481F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2A1AA4" w14:textId="77777777" w:rsidR="00EA481F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4CB370" w14:textId="77777777" w:rsidR="00EA481F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8C8976" w14:textId="77777777" w:rsidR="00EA481F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02EA1A" w14:textId="77777777" w:rsidR="000E6A7F" w:rsidRDefault="000E6A7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6AB990" w14:textId="77777777" w:rsidR="00E41C0C" w:rsidRDefault="00E41C0C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A2C6BE" w14:textId="77777777" w:rsidR="00EA481F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A5E6B4" w14:textId="77777777" w:rsidR="002E11C8" w:rsidRPr="00027FA7" w:rsidRDefault="002E11C8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AF6E92" w14:textId="33D23083" w:rsidR="00EA481F" w:rsidRPr="00571EF2" w:rsidRDefault="00EA481F" w:rsidP="00EA481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1EF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Zmluva o nájme pozemku  č. </w:t>
      </w:r>
      <w:r w:rsidR="00F669EE">
        <w:rPr>
          <w:rFonts w:ascii="Times New Roman" w:eastAsia="Times New Roman" w:hAnsi="Times New Roman" w:cs="Times New Roman"/>
          <w:b/>
          <w:sz w:val="32"/>
          <w:szCs w:val="32"/>
        </w:rPr>
        <w:t>...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....../202</w:t>
      </w:r>
      <w:r w:rsidR="00F669EE">
        <w:rPr>
          <w:rFonts w:ascii="Times New Roman" w:eastAsia="Times New Roman" w:hAnsi="Times New Roman" w:cs="Times New Roman"/>
          <w:b/>
          <w:sz w:val="32"/>
          <w:szCs w:val="32"/>
        </w:rPr>
        <w:t>4</w:t>
      </w:r>
    </w:p>
    <w:p w14:paraId="7631A124" w14:textId="77777777" w:rsidR="00EA481F" w:rsidRPr="00571EF2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EF2">
        <w:rPr>
          <w:rFonts w:ascii="Times New Roman" w:eastAsia="Times New Roman" w:hAnsi="Times New Roman" w:cs="Times New Roman"/>
          <w:sz w:val="24"/>
          <w:szCs w:val="24"/>
        </w:rPr>
        <w:t>uzatvorená podľa ustanovení § 663 a nasl. zákona č. 40/1964 Zb. Občiansky zákonník</w:t>
      </w:r>
    </w:p>
    <w:p w14:paraId="68FFD491" w14:textId="77777777" w:rsidR="00EA481F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EF2">
        <w:rPr>
          <w:rFonts w:ascii="Times New Roman" w:eastAsia="Times New Roman" w:hAnsi="Times New Roman" w:cs="Times New Roman"/>
          <w:sz w:val="24"/>
          <w:szCs w:val="24"/>
        </w:rPr>
        <w:t>v znení neskorších predpisov</w:t>
      </w:r>
    </w:p>
    <w:p w14:paraId="398AAD7F" w14:textId="77777777" w:rsidR="00EA481F" w:rsidRPr="00C47B32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(ďalej len ako ,,</w:t>
      </w:r>
      <w:r w:rsidRPr="00DF5F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zmluva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182EAD6B" w14:textId="77777777" w:rsidR="00EA481F" w:rsidRPr="00571EF2" w:rsidRDefault="00EA481F" w:rsidP="00EA481F">
      <w:pPr>
        <w:ind w:left="-360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571E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D4D0EF4" w14:textId="78649B76" w:rsidR="00EA481F" w:rsidRDefault="00F669EE" w:rsidP="00310D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="00EA481F" w:rsidRPr="00571EF2">
        <w:rPr>
          <w:rFonts w:ascii="Times New Roman" w:eastAsia="Times New Roman" w:hAnsi="Times New Roman" w:cs="Times New Roman"/>
          <w:sz w:val="24"/>
          <w:szCs w:val="24"/>
        </w:rPr>
        <w:t>íslo: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81F">
        <w:rPr>
          <w:rFonts w:ascii="Times New Roman" w:eastAsia="Times New Roman" w:hAnsi="Times New Roman" w:cs="Times New Roman"/>
          <w:sz w:val="24"/>
          <w:szCs w:val="24"/>
        </w:rPr>
        <w:t>........./........./202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481F" w:rsidRPr="00571E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06D377" w14:textId="77777777" w:rsidR="00310D20" w:rsidRPr="00310D20" w:rsidRDefault="00310D20" w:rsidP="00310D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0437DC8" w14:textId="77777777" w:rsidR="00EA481F" w:rsidRPr="003024D3" w:rsidRDefault="00EA481F" w:rsidP="00EA481F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Z m l u v n é   s t r a n y:</w:t>
      </w:r>
    </w:p>
    <w:p w14:paraId="483D4503" w14:textId="77777777" w:rsidR="00EA481F" w:rsidRPr="006C4EA6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18D5862" w14:textId="22E68B0A" w:rsidR="00EA481F" w:rsidRPr="003024D3" w:rsidRDefault="00EA481F" w:rsidP="00EA481F">
      <w:pPr>
        <w:tabs>
          <w:tab w:val="left" w:pos="1568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Prenajímateľ:</w:t>
      </w: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069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Mestské stredisko kultúry a športu, p.o. </w:t>
      </w:r>
    </w:p>
    <w:p w14:paraId="56848EB4" w14:textId="16A21514" w:rsidR="00EA481F" w:rsidRPr="003024D3" w:rsidRDefault="00EA481F" w:rsidP="00EA481F">
      <w:pPr>
        <w:spacing w:after="0" w:line="240" w:lineRule="auto"/>
        <w:ind w:left="1416" w:firstLine="18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024D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sídlo: </w:t>
      </w:r>
      <w:r w:rsidR="00D069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Námestie A. Hlinku č. 1</w:t>
      </w:r>
      <w:r w:rsidRPr="003024D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, 953 01  Zlaté Moravce</w:t>
      </w:r>
    </w:p>
    <w:p w14:paraId="366366D5" w14:textId="1A3A581E" w:rsidR="00EA481F" w:rsidRPr="003024D3" w:rsidRDefault="00EA481F" w:rsidP="00EA481F">
      <w:pPr>
        <w:tabs>
          <w:tab w:val="left" w:pos="1560"/>
        </w:tabs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3024D3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ab/>
      </w:r>
      <w:r w:rsidRPr="003024D3">
        <w:rPr>
          <w:rFonts w:ascii="Times New Roman" w:eastAsia="SimSun" w:hAnsi="Times New Roman" w:cs="Times New Roman"/>
          <w:sz w:val="24"/>
          <w:szCs w:val="24"/>
          <w:lang w:eastAsia="zh-CN"/>
        </w:rPr>
        <w:t>v zastúpení:</w:t>
      </w:r>
      <w:r w:rsidRPr="003024D3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D06951">
        <w:rPr>
          <w:rFonts w:ascii="Times New Roman" w:eastAsia="SimSun" w:hAnsi="Times New Roman" w:cs="Times New Roman"/>
          <w:sz w:val="24"/>
          <w:szCs w:val="24"/>
          <w:lang w:eastAsia="zh-CN"/>
        </w:rPr>
        <w:t>Mgr. Simona Holubová- riaditeľka podniku</w:t>
      </w:r>
    </w:p>
    <w:p w14:paraId="1E6CD23F" w14:textId="20BEFBDF" w:rsidR="00EA481F" w:rsidRPr="003024D3" w:rsidRDefault="00EA481F" w:rsidP="00EA481F">
      <w:pPr>
        <w:spacing w:after="0" w:line="240" w:lineRule="auto"/>
        <w:ind w:left="1416" w:firstLine="14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IČO: </w:t>
      </w:r>
      <w:r w:rsidR="00D06951">
        <w:rPr>
          <w:rFonts w:ascii="Times New Roman" w:eastAsia="SimSun" w:hAnsi="Times New Roman" w:cs="Times New Roman"/>
          <w:sz w:val="24"/>
          <w:szCs w:val="24"/>
          <w:lang w:eastAsia="zh-CN"/>
        </w:rPr>
        <w:t>42208033</w:t>
      </w:r>
    </w:p>
    <w:p w14:paraId="4FCA7EB2" w14:textId="7F4E95A0" w:rsidR="00EA481F" w:rsidRPr="003024D3" w:rsidRDefault="00EA481F" w:rsidP="00EA481F">
      <w:pPr>
        <w:tabs>
          <w:tab w:val="left" w:pos="156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DIČ: </w:t>
      </w:r>
      <w:r w:rsidR="00D06951">
        <w:rPr>
          <w:rFonts w:ascii="Times New Roman" w:eastAsia="SimSun" w:hAnsi="Times New Roman" w:cs="Times New Roman"/>
          <w:sz w:val="24"/>
          <w:szCs w:val="24"/>
          <w:lang w:eastAsia="zh-CN"/>
        </w:rPr>
        <w:t>2820009060</w:t>
      </w:r>
    </w:p>
    <w:p w14:paraId="266B5B44" w14:textId="33FC9A3C" w:rsidR="00EA481F" w:rsidRPr="003024D3" w:rsidRDefault="00EA481F" w:rsidP="00EA481F">
      <w:pPr>
        <w:tabs>
          <w:tab w:val="left" w:pos="156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D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Bankové spojenie: </w:t>
      </w:r>
      <w:r w:rsidR="00D06951">
        <w:rPr>
          <w:rFonts w:ascii="Times New Roman" w:eastAsia="SimSun" w:hAnsi="Times New Roman" w:cs="Times New Roman"/>
          <w:sz w:val="24"/>
          <w:szCs w:val="24"/>
          <w:lang w:eastAsia="zh-CN"/>
        </w:rPr>
        <w:t>VÚB Zlaté Moravce</w:t>
      </w:r>
    </w:p>
    <w:p w14:paraId="7F99090E" w14:textId="519A16D7" w:rsidR="00EA481F" w:rsidRPr="003024D3" w:rsidRDefault="00EA481F" w:rsidP="00EA481F">
      <w:pPr>
        <w:spacing w:after="0" w:line="240" w:lineRule="auto"/>
        <w:ind w:left="105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Číslo účtu </w:t>
      </w:r>
      <w:r w:rsidRPr="003024D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</w:t>
      </w:r>
      <w:r w:rsidRPr="003024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IBAN): </w:t>
      </w:r>
      <w:r w:rsidR="0009148F" w:rsidRPr="0009148F">
        <w:rPr>
          <w:rFonts w:ascii="Times New Roman" w:eastAsia="SimSun" w:hAnsi="Times New Roman" w:cs="Times New Roman"/>
          <w:sz w:val="24"/>
          <w:szCs w:val="24"/>
          <w:lang w:eastAsia="zh-CN"/>
        </w:rPr>
        <w:t>SK48 0200 0000 0029 6863 3255</w:t>
      </w:r>
    </w:p>
    <w:p w14:paraId="2CFD579F" w14:textId="77777777" w:rsidR="00EA481F" w:rsidRPr="0009148F" w:rsidRDefault="00EA481F" w:rsidP="00EA481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E173A38" w14:textId="77777777" w:rsidR="00EA481F" w:rsidRPr="003024D3" w:rsidRDefault="00EA481F" w:rsidP="00EA481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sz w:val="24"/>
          <w:szCs w:val="24"/>
        </w:rPr>
        <w:t xml:space="preserve">(ďalej  len  </w:t>
      </w:r>
      <w:r w:rsidRPr="003024D3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0914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prenajímateľ</w:t>
      </w:r>
      <w:r w:rsidRPr="003024D3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212673" w14:textId="77777777" w:rsidR="00EA481F" w:rsidRPr="003024D3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14:paraId="0ECCD4C9" w14:textId="77777777" w:rsidR="00EA481F" w:rsidRDefault="00EA481F" w:rsidP="00EA481F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Nájomca:</w:t>
      </w: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10D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Obchodné meno/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Meno a priezvisko:</w:t>
      </w:r>
    </w:p>
    <w:p w14:paraId="630BCFAD" w14:textId="77777777" w:rsidR="00EA481F" w:rsidRPr="00310DBC" w:rsidRDefault="00EA481F" w:rsidP="00EA481F">
      <w:pPr>
        <w:ind w:left="708" w:firstLine="852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10D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podnikania/sídlo/   Bydlisko:</w:t>
      </w:r>
    </w:p>
    <w:p w14:paraId="572B0393" w14:textId="77777777" w:rsidR="00EA481F" w:rsidRPr="00310DBC" w:rsidRDefault="00EA481F" w:rsidP="00EA481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310D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Zastúpené: </w:t>
      </w:r>
    </w:p>
    <w:p w14:paraId="2835158A" w14:textId="77777777" w:rsidR="00EA481F" w:rsidRPr="00310DBC" w:rsidRDefault="00EA481F" w:rsidP="00EA481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310D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IČO/                                    Dátum narodenia:</w:t>
      </w:r>
    </w:p>
    <w:p w14:paraId="178821A2" w14:textId="77777777" w:rsidR="00EA481F" w:rsidRPr="00310DBC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</w:t>
      </w:r>
      <w:r w:rsidRPr="00310D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Zápis v ŽR/OR:</w:t>
      </w:r>
    </w:p>
    <w:p w14:paraId="5C7EF6CD" w14:textId="77777777" w:rsidR="00EA481F" w:rsidRPr="003024D3" w:rsidRDefault="00EA481F" w:rsidP="00EA481F">
      <w:pPr>
        <w:tabs>
          <w:tab w:val="left" w:pos="156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F0419" w14:textId="77777777" w:rsidR="00EA481F" w:rsidRPr="003024D3" w:rsidRDefault="00EA481F" w:rsidP="00EA481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sz w:val="24"/>
          <w:szCs w:val="24"/>
        </w:rPr>
        <w:t xml:space="preserve">(ďalej  len  </w:t>
      </w:r>
      <w:r w:rsidRPr="003024D3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0914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nájomca</w:t>
      </w:r>
      <w:r w:rsidRPr="003024D3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DCDC97" w14:textId="77777777" w:rsidR="00EA481F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949BA2" w14:textId="77777777" w:rsidR="00D735C7" w:rsidRPr="00D735C7" w:rsidRDefault="00D735C7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F9922B0" w14:textId="48C41AE1" w:rsidR="00EA481F" w:rsidRPr="00C47B32" w:rsidRDefault="00EA481F" w:rsidP="00EA48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B32">
        <w:rPr>
          <w:rFonts w:ascii="Times New Roman" w:eastAsia="Times New Roman" w:hAnsi="Times New Roman" w:cs="Times New Roman"/>
          <w:sz w:val="24"/>
          <w:szCs w:val="24"/>
        </w:rPr>
        <w:t>Zmluvné strany, rešpektujúc zákon č. 138/1991 Zb. o majetku obcí v znení neskorších predpisov, Zásady hospodárenia a nakladania s majetkom mesta Zlaté Moravce SM_</w:t>
      </w:r>
      <w:r w:rsidR="0009148F">
        <w:rPr>
          <w:rFonts w:ascii="Times New Roman" w:eastAsia="Times New Roman" w:hAnsi="Times New Roman" w:cs="Times New Roman"/>
          <w:sz w:val="24"/>
          <w:szCs w:val="24"/>
        </w:rPr>
        <w:t>005/2023</w:t>
      </w:r>
      <w:r w:rsidRPr="00C47B32">
        <w:rPr>
          <w:rFonts w:ascii="Times New Roman" w:eastAsia="Times New Roman" w:hAnsi="Times New Roman" w:cs="Times New Roman"/>
          <w:sz w:val="24"/>
          <w:szCs w:val="24"/>
        </w:rPr>
        <w:t xml:space="preserve"> účinné od </w:t>
      </w:r>
      <w:r w:rsidR="0009148F">
        <w:rPr>
          <w:rFonts w:ascii="Times New Roman" w:eastAsia="Times New Roman" w:hAnsi="Times New Roman" w:cs="Times New Roman"/>
          <w:sz w:val="24"/>
          <w:szCs w:val="24"/>
        </w:rPr>
        <w:t>14.12.2023</w:t>
      </w:r>
      <w:r w:rsidRPr="00C47B32">
        <w:rPr>
          <w:rFonts w:ascii="Times New Roman" w:eastAsia="Times New Roman" w:hAnsi="Times New Roman" w:cs="Times New Roman"/>
          <w:sz w:val="24"/>
          <w:szCs w:val="24"/>
        </w:rPr>
        <w:t>, sa dohodli na uzavretí tejto Zmluvy o nájme pozemku č.</w:t>
      </w:r>
      <w:r w:rsidR="00091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....../202</w:t>
      </w:r>
      <w:r w:rsidR="000914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7B32">
        <w:rPr>
          <w:rFonts w:ascii="Times New Roman" w:eastAsia="Times New Roman" w:hAnsi="Times New Roman" w:cs="Times New Roman"/>
          <w:sz w:val="24"/>
          <w:szCs w:val="24"/>
        </w:rPr>
        <w:t>, a podľa ustanovenia § 663 a nasl. zákona č. 40/1964 Zb. Občiansky zákonník v znení neskorších predpisov (ďalej tiež ,,</w:t>
      </w:r>
      <w:r w:rsidRPr="00091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zmluva</w:t>
      </w:r>
      <w:r w:rsidRPr="00C47B32">
        <w:rPr>
          <w:rFonts w:ascii="Times New Roman" w:eastAsia="Times New Roman" w:hAnsi="Times New Roman" w:cs="Times New Roman"/>
          <w:sz w:val="24"/>
          <w:szCs w:val="24"/>
        </w:rPr>
        <w:t>“) za nasledovných podmienok:</w:t>
      </w:r>
    </w:p>
    <w:p w14:paraId="31DE0C09" w14:textId="77777777" w:rsidR="00D735C7" w:rsidRDefault="00D735C7" w:rsidP="00EA48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4C96D" w14:textId="2647F711" w:rsidR="00EA481F" w:rsidRPr="00C47B32" w:rsidRDefault="00EA481F" w:rsidP="00EA48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B32">
        <w:rPr>
          <w:rFonts w:ascii="Times New Roman" w:eastAsia="Times New Roman" w:hAnsi="Times New Roman" w:cs="Times New Roman"/>
          <w:b/>
          <w:sz w:val="24"/>
          <w:szCs w:val="24"/>
        </w:rPr>
        <w:t>Úvodné ustanovenie</w:t>
      </w:r>
    </w:p>
    <w:p w14:paraId="268351B6" w14:textId="554E7512" w:rsidR="00EA481F" w:rsidRDefault="00EA481F" w:rsidP="00EA481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B32">
        <w:rPr>
          <w:rFonts w:ascii="Times New Roman" w:eastAsia="Times New Roman" w:hAnsi="Times New Roman" w:cs="Times New Roman"/>
          <w:sz w:val="24"/>
          <w:szCs w:val="24"/>
        </w:rPr>
        <w:t xml:space="preserve">Prenajímateľ vyhlásil </w:t>
      </w:r>
      <w:r w:rsidRPr="00D7179E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57707A" w:rsidRPr="00D7179E">
        <w:rPr>
          <w:rFonts w:ascii="Times New Roman" w:eastAsia="Times New Roman" w:hAnsi="Times New Roman" w:cs="Times New Roman"/>
          <w:sz w:val="24"/>
          <w:szCs w:val="24"/>
        </w:rPr>
        <w:t>0</w:t>
      </w:r>
      <w:r w:rsidR="00E41C0C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707A" w:rsidRPr="00D7179E">
        <w:rPr>
          <w:rFonts w:ascii="Times New Roman" w:eastAsia="Times New Roman" w:hAnsi="Times New Roman" w:cs="Times New Roman"/>
          <w:sz w:val="24"/>
          <w:szCs w:val="24"/>
        </w:rPr>
        <w:t>.01.2024</w:t>
      </w:r>
      <w:r w:rsidRPr="00D7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79E">
        <w:rPr>
          <w:rFonts w:ascii="Times New Roman" w:eastAsia="Times New Roman" w:hAnsi="Times New Roman" w:cs="Times New Roman"/>
          <w:bCs/>
          <w:sz w:val="24"/>
          <w:szCs w:val="24"/>
        </w:rPr>
        <w:t>„Obchodnú</w:t>
      </w:r>
      <w:r w:rsidRPr="006F79ED">
        <w:rPr>
          <w:rFonts w:ascii="Times New Roman" w:eastAsia="Times New Roman" w:hAnsi="Times New Roman" w:cs="Times New Roman"/>
          <w:bCs/>
          <w:sz w:val="24"/>
          <w:szCs w:val="24"/>
        </w:rPr>
        <w:t xml:space="preserve"> verejnú súťaž –prenájom pozemku </w:t>
      </w:r>
      <w:r w:rsidR="0057707A" w:rsidRPr="0057707A">
        <w:rPr>
          <w:rFonts w:ascii="Times New Roman" w:eastAsia="Times New Roman" w:hAnsi="Times New Roman" w:cs="Times New Roman"/>
          <w:sz w:val="24"/>
          <w:szCs w:val="24"/>
        </w:rPr>
        <w:t>v areáli mestského štadióna v Zlatých Moravciach</w:t>
      </w:r>
      <w:r w:rsidRPr="006F79ED">
        <w:rPr>
          <w:rFonts w:ascii="Times New Roman" w:eastAsia="Times New Roman" w:hAnsi="Times New Roman" w:cs="Times New Roman"/>
          <w:bCs/>
          <w:sz w:val="24"/>
          <w:szCs w:val="24"/>
        </w:rPr>
        <w:t xml:space="preserve">  – NEOTVÁRAŤ“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B32">
        <w:rPr>
          <w:rFonts w:ascii="Times New Roman" w:eastAsia="Times New Roman" w:hAnsi="Times New Roman" w:cs="Times New Roman"/>
          <w:sz w:val="24"/>
          <w:szCs w:val="24"/>
        </w:rPr>
        <w:t xml:space="preserve">podľa ustanovenia § 9 ods. </w:t>
      </w:r>
      <w:r w:rsidR="00DF5F4C">
        <w:rPr>
          <w:rFonts w:ascii="Times New Roman" w:eastAsia="Times New Roman" w:hAnsi="Times New Roman" w:cs="Times New Roman"/>
          <w:sz w:val="24"/>
          <w:szCs w:val="24"/>
        </w:rPr>
        <w:t>1 písm. c)</w:t>
      </w:r>
      <w:r w:rsidRPr="00C47B32">
        <w:rPr>
          <w:rFonts w:ascii="Times New Roman" w:eastAsia="Times New Roman" w:hAnsi="Times New Roman" w:cs="Times New Roman"/>
          <w:sz w:val="24"/>
          <w:szCs w:val="24"/>
        </w:rPr>
        <w:t xml:space="preserve"> zákona č. 138/1991 Zb. o majetku obcí v znení neskorších predpisov v nadväznosti na Zásady hospodárenia a nakladania s majetkom mesta Zlaté Moravce SM_</w:t>
      </w:r>
      <w:r w:rsidR="00DF5F4C">
        <w:rPr>
          <w:rFonts w:ascii="Times New Roman" w:eastAsia="Times New Roman" w:hAnsi="Times New Roman" w:cs="Times New Roman"/>
          <w:sz w:val="24"/>
          <w:szCs w:val="24"/>
        </w:rPr>
        <w:t>005/2023</w:t>
      </w:r>
      <w:r w:rsidRPr="00C47B32">
        <w:rPr>
          <w:rFonts w:ascii="Times New Roman" w:eastAsia="Times New Roman" w:hAnsi="Times New Roman" w:cs="Times New Roman"/>
          <w:sz w:val="24"/>
          <w:szCs w:val="24"/>
        </w:rPr>
        <w:t xml:space="preserve"> účinné od </w:t>
      </w:r>
      <w:r w:rsidR="00DF5F4C">
        <w:rPr>
          <w:rFonts w:ascii="Times New Roman" w:eastAsia="Times New Roman" w:hAnsi="Times New Roman" w:cs="Times New Roman"/>
          <w:sz w:val="24"/>
          <w:szCs w:val="24"/>
        </w:rPr>
        <w:t>14.12.2023</w:t>
      </w:r>
      <w:r w:rsidRPr="00C47B32">
        <w:rPr>
          <w:rFonts w:ascii="Times New Roman" w:eastAsia="Times New Roman" w:hAnsi="Times New Roman" w:cs="Times New Roman"/>
          <w:sz w:val="24"/>
          <w:szCs w:val="24"/>
        </w:rPr>
        <w:t xml:space="preserve">, za účelom predloženia najvýhodnejšej ponuky na uzatvorenie nájomnej zmluvy o nájme pozemku uvedeného v čl. 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ods. 2 </w:t>
      </w:r>
      <w:r w:rsidRPr="00C47B32">
        <w:rPr>
          <w:rFonts w:ascii="Times New Roman" w:eastAsia="Times New Roman" w:hAnsi="Times New Roman" w:cs="Times New Roman"/>
          <w:sz w:val="24"/>
          <w:szCs w:val="24"/>
        </w:rPr>
        <w:t xml:space="preserve">tejto zmluvy. Prenajímateľ pri vyhodnotení  </w:t>
      </w:r>
      <w:r>
        <w:rPr>
          <w:rFonts w:ascii="Times New Roman" w:eastAsia="Times New Roman" w:hAnsi="Times New Roman" w:cs="Times New Roman"/>
          <w:sz w:val="24"/>
          <w:szCs w:val="24"/>
        </w:rPr>
        <w:t>obchodnej verejnej súťaže</w:t>
      </w:r>
      <w:r w:rsidRPr="00C47B32">
        <w:rPr>
          <w:rFonts w:ascii="Times New Roman" w:eastAsia="Times New Roman" w:hAnsi="Times New Roman" w:cs="Times New Roman"/>
          <w:sz w:val="24"/>
          <w:szCs w:val="24"/>
        </w:rPr>
        <w:t xml:space="preserve"> skonštatoval, že vyššie uvedený nájomca splnil všetky podmienky zadania </w:t>
      </w:r>
      <w:r>
        <w:rPr>
          <w:rFonts w:ascii="Times New Roman" w:eastAsia="Times New Roman" w:hAnsi="Times New Roman" w:cs="Times New Roman"/>
          <w:sz w:val="24"/>
          <w:szCs w:val="24"/>
        </w:rPr>
        <w:t>verejnej obchodnej súťaže</w:t>
      </w:r>
      <w:r w:rsidRPr="00C47B32">
        <w:rPr>
          <w:rFonts w:ascii="Times New Roman" w:eastAsia="Times New Roman" w:hAnsi="Times New Roman" w:cs="Times New Roman"/>
          <w:sz w:val="24"/>
          <w:szCs w:val="24"/>
        </w:rPr>
        <w:t xml:space="preserve"> a z uvedeného dôvodu uzatvára s nájomcom túto zmluvu:</w:t>
      </w:r>
    </w:p>
    <w:p w14:paraId="32D2BC6A" w14:textId="77777777" w:rsidR="00DF5F4C" w:rsidRDefault="00DF5F4C" w:rsidP="00EA481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644438" w14:textId="77777777" w:rsidR="006C4EA6" w:rsidRPr="00450D11" w:rsidRDefault="006C4EA6" w:rsidP="00EA481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E2714F" w14:textId="77777777" w:rsidR="00EA481F" w:rsidRPr="003024D3" w:rsidRDefault="00EA481F" w:rsidP="00EA48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Čl. I</w:t>
      </w:r>
    </w:p>
    <w:p w14:paraId="0821B467" w14:textId="77777777" w:rsidR="00EA481F" w:rsidRDefault="00EA481F" w:rsidP="00EA48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Predmet  nájmu</w:t>
      </w:r>
    </w:p>
    <w:p w14:paraId="10127896" w14:textId="77777777" w:rsidR="00EA481F" w:rsidRPr="00DF5F4C" w:rsidRDefault="00EA481F" w:rsidP="00EA48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FA8C991" w14:textId="158A35F2" w:rsidR="00EA481F" w:rsidRPr="00CD7A3B" w:rsidRDefault="00EA481F" w:rsidP="00EA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024D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ab/>
        <w:t>Prenajímateľ je</w:t>
      </w:r>
      <w:r w:rsidR="00DC646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C6465" w:rsidRPr="00DC6465">
        <w:rPr>
          <w:rFonts w:ascii="Times New Roman" w:eastAsia="Times New Roman" w:hAnsi="Times New Roman" w:cs="Times New Roman"/>
          <w:sz w:val="24"/>
          <w:szCs w:val="24"/>
        </w:rPr>
        <w:t>správcom</w:t>
      </w:r>
      <w:r w:rsidRPr="00DC6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>nehnuteľnost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pozemku- 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>parcely KN registra „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 xml:space="preserve">“, č. </w:t>
      </w:r>
      <w:r w:rsidRPr="007717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parcely </w:t>
      </w:r>
      <w:r w:rsidR="00771727" w:rsidRPr="00771727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3407/1, druh pozemku ostatná plocha o celkovej výmere 45098 m</w:t>
      </w:r>
      <w:r w:rsidR="00771727" w:rsidRPr="007717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sk-SK"/>
        </w:rPr>
        <w:t>2</w:t>
      </w:r>
      <w:r w:rsidR="00771727" w:rsidRPr="0077172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717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>zapísanej na Okresnom úrade Zlaté Moravce, katastrálnom odbore, okres Zlaté Moravce, k.ú. Zlaté Moravce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LV č. </w:t>
      </w:r>
      <w:r w:rsidR="00771727">
        <w:rPr>
          <w:rFonts w:ascii="Times New Roman" w:eastAsia="Times New Roman" w:hAnsi="Times New Roman" w:cs="Times New Roman"/>
          <w:sz w:val="24"/>
          <w:szCs w:val="24"/>
        </w:rPr>
        <w:t>4261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ktorý sa nachádza </w:t>
      </w:r>
      <w:r w:rsidR="00771727">
        <w:rPr>
          <w:rFonts w:ascii="Times New Roman" w:eastAsia="Times New Roman" w:hAnsi="Times New Roman" w:cs="Times New Roman"/>
          <w:sz w:val="24"/>
          <w:szCs w:val="24"/>
        </w:rPr>
        <w:t>v areáli mestského štadióna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Zlatých Moravciach</w:t>
      </w:r>
      <w:r w:rsidRPr="00CD7A3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7949868E" w14:textId="77777777" w:rsidR="00EA481F" w:rsidRPr="00DF5F4C" w:rsidRDefault="00EA481F" w:rsidP="00EA481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4BBEF59" w14:textId="07DEA882" w:rsidR="00EA481F" w:rsidRDefault="00EA481F" w:rsidP="00EA48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ab/>
        <w:t>Prenajímateľ touto zmluvou prenecháva za odplatu (ďalej len ,,</w:t>
      </w:r>
      <w:r w:rsidRPr="007717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nájomné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“)                        a za 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>podmienok dohodnutých v tejto zmluve nájomcovi do užívania predmet nájmu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 to </w:t>
      </w:r>
      <w:r w:rsidRPr="00450D11">
        <w:rPr>
          <w:rFonts w:ascii="Times New Roman" w:eastAsia="Times New Roman" w:hAnsi="Times New Roman" w:cs="Times New Roman"/>
          <w:b/>
          <w:sz w:val="24"/>
          <w:szCs w:val="24"/>
        </w:rPr>
        <w:t>časť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pozem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</w:t>
      </w: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 výmere </w:t>
      </w:r>
      <w:r w:rsidR="00771727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uvedeného v ods. 1 tohto článku tejto zmluvy.</w:t>
      </w:r>
    </w:p>
    <w:p w14:paraId="08D9E341" w14:textId="77777777" w:rsidR="00EA481F" w:rsidRPr="003024D3" w:rsidRDefault="00EA481F" w:rsidP="00EA48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FF7C0" w14:textId="77777777" w:rsidR="00EA481F" w:rsidRPr="003024D3" w:rsidRDefault="00EA481F" w:rsidP="00EA48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Čl. II</w:t>
      </w:r>
    </w:p>
    <w:p w14:paraId="760050FF" w14:textId="77777777" w:rsidR="00EA481F" w:rsidRDefault="00EA481F" w:rsidP="00EA48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Účel nájmu</w:t>
      </w:r>
    </w:p>
    <w:p w14:paraId="05303516" w14:textId="77777777" w:rsidR="00EA481F" w:rsidRPr="00DF5F4C" w:rsidRDefault="00EA481F" w:rsidP="00EA481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5713694" w14:textId="77777777" w:rsidR="00EA481F" w:rsidRPr="003024D3" w:rsidRDefault="00EA481F" w:rsidP="00EA481F">
      <w:pPr>
        <w:tabs>
          <w:tab w:val="left" w:pos="0"/>
          <w:tab w:val="left" w:pos="720"/>
        </w:tabs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 w:rsidRPr="003024D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1.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Prenajímateľ sa zaväzuje prenechať nájomcovi nehnuteľnos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ť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pozemok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uveden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ý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 čl. I  ods. 2 tejto zmluvy </w:t>
      </w: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za účelom ......................</w:t>
      </w:r>
    </w:p>
    <w:p w14:paraId="03479E57" w14:textId="77777777" w:rsidR="00EA481F" w:rsidRPr="00DF5F4C" w:rsidRDefault="00EA481F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14:paraId="6D922986" w14:textId="50D431AF" w:rsidR="00EA481F" w:rsidRPr="003024D3" w:rsidRDefault="00EA481F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2.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Nájomca je oprávnený užívať nehnuteľnos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ť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–pozem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ok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uveden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ý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 čl. I ods. 2 tejto zmluvy výlučne na účel uvedený v bode 1. tohto článku zmluvy. </w:t>
      </w:r>
      <w:r w:rsidR="00962938" w:rsidRPr="002C7B0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prípadnú zmenu účelu nájmu, resp. jeho rozšírenie je oprávnený len s predchádzajúcim písomným súhlasom prenajímateľa a následne vyhotovením písomného dodatku k tejto zmluve.   </w:t>
      </w:r>
    </w:p>
    <w:p w14:paraId="62CB4309" w14:textId="77777777" w:rsidR="00EA481F" w:rsidRPr="003024D3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79C9E" w14:textId="77777777" w:rsidR="00EA481F" w:rsidRPr="003024D3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Čl. III</w:t>
      </w:r>
    </w:p>
    <w:p w14:paraId="2CA025E7" w14:textId="77777777" w:rsidR="00EA481F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bCs/>
          <w:sz w:val="24"/>
          <w:szCs w:val="24"/>
        </w:rPr>
        <w:t>Doba  nájmu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 skončenie nájmu</w:t>
      </w:r>
    </w:p>
    <w:p w14:paraId="16DAD3DB" w14:textId="77777777" w:rsidR="00EA481F" w:rsidRPr="00DF5F4C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3FE303A" w14:textId="401C04C2" w:rsidR="00EA481F" w:rsidRPr="003024D3" w:rsidRDefault="00EA481F" w:rsidP="00EA48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ab/>
        <w:t xml:space="preserve">Zmluva sa uzatvára na dobu  u r č i t ú  </w:t>
      </w:r>
      <w:r w:rsidRPr="00302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01.0</w:t>
      </w:r>
      <w:r w:rsidR="00445E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</w:t>
      </w:r>
      <w:r w:rsidR="00445E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do 3</w:t>
      </w:r>
      <w:r w:rsidR="00445E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</w:t>
      </w:r>
      <w:r w:rsidR="00445E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</w:t>
      </w:r>
      <w:r w:rsidR="00445E1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</w:t>
      </w:r>
      <w:r w:rsidRPr="003024D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</w:p>
    <w:p w14:paraId="298D1FB3" w14:textId="77777777" w:rsidR="00EA481F" w:rsidRPr="00DF5F4C" w:rsidRDefault="00EA481F" w:rsidP="00EA481F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4CA7AB21" w14:textId="17C9654A" w:rsidR="00EA481F" w:rsidRPr="003024D3" w:rsidRDefault="00EA481F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2. </w:t>
      </w:r>
      <w:r w:rsidRPr="003024D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ab/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>Nájomný vzťah môže byť ukončený:</w:t>
      </w:r>
    </w:p>
    <w:p w14:paraId="575CFDB5" w14:textId="77777777" w:rsidR="00EA481F" w:rsidRPr="003024D3" w:rsidRDefault="00EA481F" w:rsidP="00EA48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>uplynutím doby nájmu, na ktorý bol dojednaný,</w:t>
      </w:r>
    </w:p>
    <w:p w14:paraId="257DF819" w14:textId="77777777" w:rsidR="00EA481F" w:rsidRPr="003024D3" w:rsidRDefault="00EA481F" w:rsidP="00EA48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>písomnou dohodou zmluvných strán ku dňu uvedenému v dohode o skončení  nájmu alebo</w:t>
      </w:r>
    </w:p>
    <w:p w14:paraId="6CA3ADC6" w14:textId="77777777" w:rsidR="00EA481F" w:rsidRPr="003024D3" w:rsidRDefault="00EA481F" w:rsidP="00EA48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odstúpením od tejto zmluvy prenajímateľom v prípade: </w:t>
      </w:r>
    </w:p>
    <w:p w14:paraId="5E4E64D6" w14:textId="77777777" w:rsidR="00EA481F" w:rsidRPr="003024D3" w:rsidRDefault="00EA481F" w:rsidP="00EA481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ca) neuhradenia splatného nájomného do 14 dní od doručenia prvej upomienky, prípadne jej vrátenia alebo neprevzatia, </w:t>
      </w:r>
    </w:p>
    <w:p w14:paraId="007F52C4" w14:textId="77777777" w:rsidR="00EA481F" w:rsidRPr="003024D3" w:rsidRDefault="00EA481F" w:rsidP="00EA481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>cb) ak nájomca prenechá predmet nájmu do podnájmu tretej osobe bez súhlasu pr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enajímateľa v súlade s ods. 1 Čl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V tejto zmluvy, </w:t>
      </w:r>
    </w:p>
    <w:p w14:paraId="2F96E7B2" w14:textId="77777777" w:rsidR="00EA481F" w:rsidRPr="003024D3" w:rsidRDefault="00EA481F" w:rsidP="00EA481F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d) 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 xml:space="preserve">odstúpením od tejto zmluvy nájomcom v prípade: </w:t>
      </w:r>
    </w:p>
    <w:p w14:paraId="4B435DDF" w14:textId="77777777" w:rsidR="00EA481F" w:rsidRPr="003024D3" w:rsidRDefault="00EA481F" w:rsidP="00EA481F">
      <w:pPr>
        <w:spacing w:after="0" w:line="240" w:lineRule="auto"/>
        <w:ind w:left="714" w:hanging="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da) ak sa predmet nájmu stane bez zavinenia nájomcu nespôsobilým na dohodnuté alebo obvyklé užívanie, alebo </w:t>
      </w:r>
    </w:p>
    <w:p w14:paraId="727520EB" w14:textId="77777777" w:rsidR="00EA481F" w:rsidRPr="003024D3" w:rsidRDefault="00EA481F" w:rsidP="00EA481F">
      <w:pPr>
        <w:spacing w:after="0" w:line="240" w:lineRule="auto"/>
        <w:ind w:left="714" w:hanging="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db) ak sa nájomcovi odníme taká časť predmetu nájmu, že by sa tým zmaril účel zmluvy, </w:t>
      </w:r>
    </w:p>
    <w:p w14:paraId="127CC4EB" w14:textId="77777777" w:rsidR="00EA481F" w:rsidRPr="003024D3" w:rsidRDefault="00EA481F" w:rsidP="00EA481F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e) 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odstúpením od zmluvy v súlade s touto zmluvou a/alebo s príslušnými ustanoveniami Občianskeho zákonníka</w:t>
      </w:r>
    </w:p>
    <w:p w14:paraId="579B346D" w14:textId="77777777" w:rsidR="00EA481F" w:rsidRPr="00DF5F4C" w:rsidRDefault="00EA481F" w:rsidP="00EA481F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78371741" w14:textId="77777777" w:rsidR="00EA481F" w:rsidRPr="003024D3" w:rsidRDefault="00EA481F" w:rsidP="00EA48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3. </w:t>
      </w:r>
      <w:r w:rsidRPr="003024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3024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 prípadoch odstúpenia od zmluvy je odstúpenie účinné dňom, keď písomnosť s prejavom vôle jednej zmluvnej strany o odstúpení bude doručená druhej zmluvnej strane. Dňom doručenia písomnosti podľa predchádzajúcej vety sa táto zmluva zrušuje (ex nunc). </w:t>
      </w:r>
    </w:p>
    <w:p w14:paraId="04DCAC3D" w14:textId="77777777" w:rsidR="00E27DFE" w:rsidRPr="003024D3" w:rsidRDefault="00E27DFE" w:rsidP="00EA481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3F6F714" w14:textId="77777777" w:rsidR="00EA481F" w:rsidRPr="003024D3" w:rsidRDefault="00EA481F" w:rsidP="00EA48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024D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Čl. IV</w:t>
      </w:r>
    </w:p>
    <w:p w14:paraId="09A39555" w14:textId="27223954" w:rsidR="00C163C5" w:rsidRPr="002C7B02" w:rsidRDefault="00C163C5" w:rsidP="00C16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2C7B0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Nájomné a jeho úhrad</w:t>
      </w: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a</w:t>
      </w:r>
    </w:p>
    <w:p w14:paraId="1EB14204" w14:textId="77777777" w:rsidR="00EA481F" w:rsidRPr="00DF5F4C" w:rsidRDefault="00EA481F" w:rsidP="00EA481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14:paraId="113E5DA3" w14:textId="77777777" w:rsidR="00EA481F" w:rsidRDefault="00EA481F" w:rsidP="00EA48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1.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 w:rsidRPr="003024D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Ročné nájomné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za predmet nájmu je stanovené spolu </w:t>
      </w:r>
      <w:r w:rsidRPr="003024D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vo výške 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............</w:t>
      </w:r>
    </w:p>
    <w:p w14:paraId="209AE2F3" w14:textId="77777777" w:rsidR="00EA481F" w:rsidRPr="00076A08" w:rsidRDefault="00EA481F" w:rsidP="00EA48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sk-SK"/>
        </w:rPr>
      </w:pPr>
    </w:p>
    <w:p w14:paraId="12052E2F" w14:textId="66BCBFDB" w:rsidR="00EA481F" w:rsidRPr="00076A08" w:rsidRDefault="00EA481F" w:rsidP="00D717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lastRenderedPageBreak/>
        <w:t>2.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Nájomca sa zaväzuje</w:t>
      </w:r>
      <w:r w:rsidR="00D7179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076A08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platiť nájomné</w:t>
      </w:r>
      <w:r w:rsidRPr="00076A08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za užívanie predmetu nájmu</w:t>
      </w:r>
      <w:r w:rsidRPr="00076A08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r w:rsidR="00D7179E" w:rsidRPr="00076A08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na základe fakturácie zo strany prenajímateľa</w:t>
      </w:r>
      <w:r w:rsidR="00076A08" w:rsidRPr="00076A08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, vždy po skončení bežného mesiaca so splatnosťou do 10. dňa nasledujúceho mesiaca.</w:t>
      </w:r>
      <w:r w:rsidR="00076A08" w:rsidRPr="00076A08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076A08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Nájomné sa považuje za uhradené dňom pripísania na účet prenajímateľa.</w:t>
      </w:r>
    </w:p>
    <w:p w14:paraId="6BC96CD4" w14:textId="77777777" w:rsidR="00EA481F" w:rsidRPr="00DF5F4C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A9E8A25" w14:textId="77777777" w:rsidR="00D57073" w:rsidRDefault="00EA481F" w:rsidP="00D570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4D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3.</w:t>
      </w: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 w:rsidR="00D57073" w:rsidRPr="007C4078">
        <w:rPr>
          <w:rFonts w:ascii="Times New Roman" w:eastAsia="Calibri" w:hAnsi="Times New Roman" w:cs="Times New Roman"/>
          <w:sz w:val="24"/>
          <w:szCs w:val="24"/>
        </w:rPr>
        <w:t xml:space="preserve">Prenajímateľ si vyhradzuje právo jednostrannej úpravy nájomného formou písomného oznámenia o zvýšení nájomného za prenájom predmetu nájmu v prípade zmeny platnej </w:t>
      </w:r>
      <w:r w:rsidR="00D57073">
        <w:rPr>
          <w:rFonts w:ascii="Times New Roman" w:eastAsia="Calibri" w:hAnsi="Times New Roman" w:cs="Times New Roman"/>
          <w:sz w:val="24"/>
          <w:szCs w:val="24"/>
        </w:rPr>
        <w:t xml:space="preserve">právnej úpravy, zmeny VZN </w:t>
      </w:r>
      <w:r w:rsidR="00D57073" w:rsidRPr="001E41F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alebo internej smernice </w:t>
      </w:r>
      <w:r w:rsidR="00D57073">
        <w:rPr>
          <w:rFonts w:ascii="Times New Roman" w:eastAsia="Calibri" w:hAnsi="Times New Roman" w:cs="Times New Roman"/>
          <w:sz w:val="24"/>
          <w:szCs w:val="24"/>
          <w:lang w:eastAsia="sk-SK"/>
        </w:rPr>
        <w:t>m</w:t>
      </w:r>
      <w:r w:rsidR="00D57073" w:rsidRPr="001E41F6">
        <w:rPr>
          <w:rFonts w:ascii="Times New Roman" w:eastAsia="Calibri" w:hAnsi="Times New Roman" w:cs="Times New Roman"/>
          <w:sz w:val="24"/>
          <w:szCs w:val="24"/>
          <w:lang w:eastAsia="sk-SK"/>
        </w:rPr>
        <w:t>esta Zlaté Moravce schválenej Mestským zastupiteľstvom Zlaté Moravce, ktorá upravuje mini</w:t>
      </w:r>
      <w:r w:rsidR="00D5707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málne ceny nájmu nehnuteľností. </w:t>
      </w:r>
      <w:r w:rsidR="00D57073" w:rsidRPr="007C4078">
        <w:rPr>
          <w:rFonts w:ascii="Times New Roman" w:eastAsia="Calibri" w:hAnsi="Times New Roman" w:cs="Times New Roman"/>
          <w:sz w:val="24"/>
          <w:szCs w:val="24"/>
        </w:rPr>
        <w:t>Zvýšenie nájomného je účinné odo dňa, kedy prenajímateľ nájomcovi zvýšenie nájomného písomne oznámil.</w:t>
      </w:r>
    </w:p>
    <w:p w14:paraId="3738386C" w14:textId="1332837A" w:rsidR="00310D20" w:rsidRPr="00310D20" w:rsidRDefault="00310D20" w:rsidP="00D570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10D20">
        <w:rPr>
          <w:rFonts w:ascii="Times New Roman" w:eastAsia="Calibri" w:hAnsi="Times New Roman" w:cs="Times New Roman"/>
          <w:sz w:val="24"/>
          <w:szCs w:val="24"/>
        </w:rPr>
        <w:t>Uznesením Msz č. 271/2023 zo dňa 14.12.2023 boli schválené Zásady hospodárenia a nakladania s majetkom mesta Zlaté Moravce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účinné od 14.12.2023, </w:t>
      </w:r>
      <w:r w:rsidR="00D51F80">
        <w:rPr>
          <w:rFonts w:ascii="Times New Roman" w:eastAsia="Calibri" w:hAnsi="Times New Roman" w:cs="Times New Roman"/>
          <w:sz w:val="24"/>
          <w:szCs w:val="24"/>
        </w:rPr>
        <w:t xml:space="preserve"> kde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podľa čl. 23 bod 3 písm. c) </w:t>
      </w:r>
      <w:r w:rsidR="00D51F80">
        <w:rPr>
          <w:rFonts w:ascii="Times New Roman" w:eastAsia="Calibri" w:hAnsi="Times New Roman" w:cs="Times New Roman"/>
          <w:sz w:val="24"/>
          <w:szCs w:val="24"/>
        </w:rPr>
        <w:t xml:space="preserve">sa cena nájomného bude každoročne zvyšovať o 10 % oproti cene nájmu určenej v predchádzajúcom roku. Nájomca podpisom tejto zmluvy súhlasí so zvyšovaním nájomného až do prípadnej zmeny </w:t>
      </w:r>
      <w:r w:rsidR="00D51F80" w:rsidRPr="007C4078">
        <w:rPr>
          <w:rFonts w:ascii="Times New Roman" w:eastAsia="Calibri" w:hAnsi="Times New Roman" w:cs="Times New Roman"/>
          <w:sz w:val="24"/>
          <w:szCs w:val="24"/>
        </w:rPr>
        <w:t xml:space="preserve">platnej </w:t>
      </w:r>
      <w:r w:rsidR="00D51F80">
        <w:rPr>
          <w:rFonts w:ascii="Times New Roman" w:eastAsia="Calibri" w:hAnsi="Times New Roman" w:cs="Times New Roman"/>
          <w:sz w:val="24"/>
          <w:szCs w:val="24"/>
        </w:rPr>
        <w:t xml:space="preserve">právnej úpravy, zmeny VZN </w:t>
      </w:r>
      <w:r w:rsidR="00D51F80" w:rsidRPr="001E41F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alebo internej smernice </w:t>
      </w:r>
      <w:r w:rsidR="00D51F80">
        <w:rPr>
          <w:rFonts w:ascii="Times New Roman" w:eastAsia="Calibri" w:hAnsi="Times New Roman" w:cs="Times New Roman"/>
          <w:sz w:val="24"/>
          <w:szCs w:val="24"/>
          <w:lang w:eastAsia="sk-SK"/>
        </w:rPr>
        <w:t>m</w:t>
      </w:r>
      <w:r w:rsidR="00D51F80" w:rsidRPr="001E41F6">
        <w:rPr>
          <w:rFonts w:ascii="Times New Roman" w:eastAsia="Calibri" w:hAnsi="Times New Roman" w:cs="Times New Roman"/>
          <w:sz w:val="24"/>
          <w:szCs w:val="24"/>
          <w:lang w:eastAsia="sk-SK"/>
        </w:rPr>
        <w:t>esta Zlaté Moravce schválenej Mestským zastupiteľstvom Zlaté Moravce, ktorá upravuje mini</w:t>
      </w:r>
      <w:r w:rsidR="00D51F8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málne ceny nájmu nehnuteľností. </w:t>
      </w:r>
    </w:p>
    <w:p w14:paraId="2CB04557" w14:textId="3ED926DB" w:rsidR="00EA481F" w:rsidRDefault="00310D20" w:rsidP="00F3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5</w:t>
      </w:r>
      <w:r w:rsidR="00EA481F" w:rsidRPr="003024D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. </w:t>
      </w:r>
      <w:r w:rsidR="00EA481F"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 w:rsidR="00EA481F" w:rsidRPr="003024D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</w:t>
      </w:r>
      <w:r w:rsidR="00EA481F"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>Ak nájomca neuh</w:t>
      </w:r>
      <w:r w:rsidR="00EA481F">
        <w:rPr>
          <w:rFonts w:ascii="Times New Roman" w:eastAsia="Calibri" w:hAnsi="Times New Roman" w:cs="Times New Roman"/>
          <w:sz w:val="24"/>
          <w:szCs w:val="24"/>
          <w:lang w:eastAsia="sk-SK"/>
        </w:rPr>
        <w:t>radí nájomné podľa odseku 1</w:t>
      </w:r>
      <w:r w:rsidR="00D51F8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</w:t>
      </w:r>
      <w:r w:rsidR="00EA481F"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>3</w:t>
      </w:r>
      <w:r w:rsidR="00D51F8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alebo 4 </w:t>
      </w:r>
      <w:r w:rsidR="00EA481F"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tohto článku  v stanovenej výške a včas, </w:t>
      </w:r>
      <w:r w:rsidR="00C06D6C" w:rsidRPr="00D7179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má </w:t>
      </w:r>
      <w:r w:rsidR="0002285D">
        <w:rPr>
          <w:rFonts w:ascii="Times New Roman" w:eastAsia="Calibri" w:hAnsi="Times New Roman" w:cs="Times New Roman"/>
          <w:sz w:val="24"/>
          <w:szCs w:val="24"/>
          <w:lang w:eastAsia="sk-SK"/>
        </w:rPr>
        <w:t>prenajímateľ</w:t>
      </w:r>
      <w:r w:rsidR="00C06D6C" w:rsidRPr="00D7179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právo uplatniť si </w:t>
      </w:r>
      <w:r w:rsidR="00C06D6C">
        <w:rPr>
          <w:rFonts w:ascii="Times New Roman" w:eastAsia="Calibri" w:hAnsi="Times New Roman" w:cs="Times New Roman"/>
          <w:sz w:val="24"/>
          <w:szCs w:val="24"/>
          <w:lang w:eastAsia="sk-SK"/>
        </w:rPr>
        <w:t>úroky</w:t>
      </w:r>
      <w:r w:rsidR="00C06D6C" w:rsidRPr="00D7179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z omeškania vo </w:t>
      </w:r>
      <w:r w:rsidR="00C06D6C" w:rsidRPr="00C06D6C">
        <w:rPr>
          <w:rFonts w:ascii="Times New Roman" w:eastAsia="Calibri" w:hAnsi="Times New Roman" w:cs="Times New Roman"/>
          <w:sz w:val="24"/>
          <w:szCs w:val="24"/>
          <w:lang w:eastAsia="sk-SK"/>
        </w:rPr>
        <w:t>výške 0,05</w:t>
      </w:r>
      <w:r w:rsidR="00C06D6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C06D6C" w:rsidRPr="00C06D6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% z </w:t>
      </w:r>
      <w:r w:rsidR="00C06D6C" w:rsidRPr="00D7179E">
        <w:rPr>
          <w:rFonts w:ascii="Times New Roman" w:eastAsia="Calibri" w:hAnsi="Times New Roman" w:cs="Times New Roman"/>
          <w:sz w:val="24"/>
          <w:szCs w:val="24"/>
          <w:lang w:eastAsia="sk-SK"/>
        </w:rPr>
        <w:t>výšky neuhradených platieb za každý deň omeškania.</w:t>
      </w:r>
    </w:p>
    <w:p w14:paraId="4326CC4F" w14:textId="77777777" w:rsidR="00F33B2C" w:rsidRPr="00F33B2C" w:rsidRDefault="00F33B2C" w:rsidP="00F3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14:paraId="0160F3B3" w14:textId="77777777" w:rsidR="00EA481F" w:rsidRPr="003024D3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Čl. V</w:t>
      </w:r>
    </w:p>
    <w:p w14:paraId="7F71CC60" w14:textId="77777777" w:rsidR="00EA481F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Podnájom</w:t>
      </w:r>
    </w:p>
    <w:p w14:paraId="4BBA817A" w14:textId="77777777" w:rsidR="00EA481F" w:rsidRPr="00D735C7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D05FB6A" w14:textId="77777777" w:rsidR="00EA481F" w:rsidRDefault="00EA481F" w:rsidP="00EA481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Calibri" w:hAnsi="Times New Roman" w:cs="Times New Roman"/>
          <w:sz w:val="24"/>
          <w:szCs w:val="24"/>
          <w:lang w:eastAsia="sk-SK"/>
        </w:rPr>
        <w:t>Nájomca nie je oprávnený prenechať predmet nájmu alebo jeho časť do podnájmu alebo výpožičky ďalším (tretím) osobám a nesmie predmet nájmu ani žiadnym iným spôsobom zaťažiť bez predchádzajúceho písomného súhlasu prenajímateľa.</w:t>
      </w:r>
    </w:p>
    <w:p w14:paraId="798AE008" w14:textId="77777777" w:rsidR="00EA481F" w:rsidRPr="003024D3" w:rsidRDefault="00EA481F" w:rsidP="00EA4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5FC17A88" w14:textId="77777777" w:rsidR="00EA481F" w:rsidRPr="003024D3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Čl. VI</w:t>
      </w:r>
    </w:p>
    <w:p w14:paraId="1C869557" w14:textId="77777777" w:rsidR="00EA481F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Ostatné dojednania</w:t>
      </w:r>
    </w:p>
    <w:p w14:paraId="721BED97" w14:textId="77777777" w:rsidR="00EA481F" w:rsidRPr="00D735C7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476A288" w14:textId="77777777" w:rsidR="00EA481F" w:rsidRPr="003024D3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ab/>
        <w:t>Nájomca je povinný riadne a včas platiť nájomné a plniť ostatné záväzky v zmluve    uvedené.</w:t>
      </w:r>
    </w:p>
    <w:p w14:paraId="46460BCE" w14:textId="77777777" w:rsidR="00EA481F" w:rsidRPr="00D735C7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83FB3DB" w14:textId="77777777" w:rsidR="00EA481F" w:rsidRPr="003024D3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ab/>
        <w:t>Nájomca sa zaväzuje užívať predmet nájmu výhradne na účel dohodnutý v tejto zmluve.</w:t>
      </w:r>
    </w:p>
    <w:p w14:paraId="0EE3A01E" w14:textId="77777777" w:rsidR="00EA481F" w:rsidRPr="00D735C7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826448" w14:textId="77777777" w:rsidR="00EA481F" w:rsidRPr="003024D3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ab/>
        <w:t>Nájomca zodpovedá za škody, ktoré môžu vzniknúť na predmete nájmu v súvislosti                       s užívaním a zaväzuje sa, že škody, ktoré spôsobí sám alebo osoby s ním spojené, dá odstrániť na svoje náklady.</w:t>
      </w:r>
    </w:p>
    <w:p w14:paraId="1E4DFFA4" w14:textId="77777777" w:rsidR="00EA481F" w:rsidRPr="00D735C7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154F61E" w14:textId="77777777" w:rsidR="00EA481F" w:rsidRPr="003024D3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ab/>
        <w:t>Nájomca prehlasuje, že je oboznámený so súčasným stavom prenajímaného  pozemku a v takom stave ho preberá.</w:t>
      </w:r>
    </w:p>
    <w:p w14:paraId="2372B7F0" w14:textId="77777777" w:rsidR="00EA481F" w:rsidRPr="003024D3" w:rsidRDefault="00EA481F" w:rsidP="00EA481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3074044" w14:textId="77777777" w:rsidR="00EA481F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ab/>
        <w:t xml:space="preserve">Nájomca je povinný umožniť prenajímateľovi vstup na prenajímaný pozemok za účelom vykonania kontroly nakladania s predmetom nájmu. </w:t>
      </w:r>
    </w:p>
    <w:p w14:paraId="6AAE730F" w14:textId="77777777" w:rsidR="00876104" w:rsidRPr="00D7179E" w:rsidRDefault="00876104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4053D0B" w14:textId="3DB7475B" w:rsidR="00D7179E" w:rsidRDefault="00876104" w:rsidP="00876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876104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DC646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Nájomca sa zaväzuje, že na svoje náklady zabezpečí </w:t>
      </w:r>
      <w:r w:rsidR="00E27DFE">
        <w:rPr>
          <w:rFonts w:ascii="Times New Roman" w:eastAsia="Times New Roman" w:hAnsi="Times New Roman" w:cs="Times New Roman"/>
          <w:sz w:val="24"/>
          <w:szCs w:val="24"/>
          <w:lang w:eastAsia="sk-SK"/>
        </w:rPr>
        <w:t>inštaláciu</w:t>
      </w:r>
      <w:r w:rsidR="00E27DF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certifikovaných podružných meračov na pripojenie novozriadenej prevádzky</w:t>
      </w:r>
      <w:r w:rsidR="00E27DFE" w:rsidRPr="002C7B0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 osobitným meraním spotreby jednotlivých médií</w:t>
      </w:r>
      <w:r w:rsidR="00E27DFE">
        <w:rPr>
          <w:rFonts w:ascii="Times New Roman" w:eastAsia="Calibri" w:hAnsi="Times New Roman" w:cs="Times New Roman"/>
          <w:sz w:val="24"/>
          <w:szCs w:val="24"/>
          <w:lang w:eastAsia="sk-SK"/>
        </w:rPr>
        <w:t>, ak tieto budú potrebné k podnikateľskému zámeru navrhovateľa, pričom rozúčtovanie bude zabezpečovať prenajímateľ, ak sa nedohodnú inak.</w:t>
      </w:r>
    </w:p>
    <w:p w14:paraId="5E390EF9" w14:textId="77777777" w:rsidR="00E27DFE" w:rsidRPr="00D7179E" w:rsidRDefault="00E27DFE" w:rsidP="00876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14:paraId="040E5644" w14:textId="411E25E0" w:rsidR="00D7179E" w:rsidRDefault="00D7179E" w:rsidP="00876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7179E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lastRenderedPageBreak/>
        <w:t>7.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</w:t>
      </w:r>
      <w:r w:rsidRPr="00D7179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Spotreba energií (elektrina, plyn, voda) bude meraná samostatne a nájomcovi bude fakturovaná vždy po skončení bežného mesiaca so splatnosťou do 10. dňa nasledujúceho mesiaca. V prípade nedodržania termínov splatnosti faktúry má </w:t>
      </w:r>
      <w:r w:rsidR="0002285D">
        <w:rPr>
          <w:rFonts w:ascii="Times New Roman" w:eastAsia="Calibri" w:hAnsi="Times New Roman" w:cs="Times New Roman"/>
          <w:sz w:val="24"/>
          <w:szCs w:val="24"/>
          <w:lang w:eastAsia="sk-SK"/>
        </w:rPr>
        <w:t>prenajímateľ</w:t>
      </w:r>
      <w:r w:rsidRPr="00D7179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právo uplatniť si </w:t>
      </w:r>
      <w:r w:rsidR="006A23D5">
        <w:rPr>
          <w:rFonts w:ascii="Times New Roman" w:eastAsia="Calibri" w:hAnsi="Times New Roman" w:cs="Times New Roman"/>
          <w:sz w:val="24"/>
          <w:szCs w:val="24"/>
          <w:lang w:eastAsia="sk-SK"/>
        </w:rPr>
        <w:t>úroky</w:t>
      </w:r>
      <w:r w:rsidRPr="00D7179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z omeškania vo </w:t>
      </w:r>
      <w:r w:rsidRPr="00C06D6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výške 0,05% </w:t>
      </w:r>
      <w:r w:rsidR="0002285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C06D6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 </w:t>
      </w:r>
      <w:r w:rsidRPr="00D7179E">
        <w:rPr>
          <w:rFonts w:ascii="Times New Roman" w:eastAsia="Calibri" w:hAnsi="Times New Roman" w:cs="Times New Roman"/>
          <w:sz w:val="24"/>
          <w:szCs w:val="24"/>
          <w:lang w:eastAsia="sk-SK"/>
        </w:rPr>
        <w:t>výšky neuhradených platieb za každý deň omeškania.</w:t>
      </w:r>
    </w:p>
    <w:p w14:paraId="49B64A68" w14:textId="77777777" w:rsidR="00F33B2C" w:rsidRPr="00F07254" w:rsidRDefault="00F33B2C" w:rsidP="00F33B2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14:paraId="1DC83F90" w14:textId="442EB3D2" w:rsidR="00F33B2C" w:rsidRDefault="00F33B2C" w:rsidP="00F33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33B2C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</w:t>
      </w:r>
      <w:r w:rsidRPr="002C7B02">
        <w:rPr>
          <w:rFonts w:ascii="Times New Roman" w:eastAsia="Calibri" w:hAnsi="Times New Roman" w:cs="Times New Roman"/>
          <w:sz w:val="24"/>
          <w:szCs w:val="24"/>
          <w:lang w:eastAsia="sk-SK"/>
        </w:rPr>
        <w:t>Celkové zúčtovanie za poskytnuté služby spojené s nájmom predmetu nájmu sa vykoná raz ročne, a to do 30 dní po doručení vyúčtovania od dodávateľov jednotlivých médií. Nájomca sa zaväzuje uhradiť rozdiel medzi skutočnými nákladmi a skutočnou výškou zaplatených zálohových platieb na účet prenajímateľa do 15 dní od oznámenia výšky  nedoplatku (rozdielu) zo strany prenajímateľa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</w:t>
      </w:r>
      <w:r w:rsidRPr="002C7B0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Prenajímateľ sa zaväzuje vrátiť nájomcovi prípadný preplatok do 15 dní po vykonaní celkového zúčtovania, ak sa zmluvné strany nedohodnú inak. </w:t>
      </w:r>
    </w:p>
    <w:p w14:paraId="419DF3D4" w14:textId="77777777" w:rsidR="00F07254" w:rsidRPr="00F07254" w:rsidRDefault="00F07254" w:rsidP="00F33B2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14:paraId="07C07A0E" w14:textId="2E45A94F" w:rsidR="00F07254" w:rsidRPr="002C7B02" w:rsidRDefault="00F07254" w:rsidP="00F33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07254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</w:t>
      </w:r>
      <w:r w:rsidRPr="002C7B02">
        <w:rPr>
          <w:rFonts w:ascii="Times New Roman" w:eastAsia="Calibri" w:hAnsi="Times New Roman" w:cs="Times New Roman"/>
          <w:sz w:val="24"/>
          <w:szCs w:val="24"/>
          <w:lang w:eastAsia="sk-SK"/>
        </w:rPr>
        <w:t>Prenajímateľ je oprávnený kedykoľvek jednostranne zmeniť zálohové platby za služby spojené s nájmom predmetu nájmu, pokiaľ budú zmenené, doplnené alebo zrušené cenové predpisy, podľa ktorých sú tieto platby dohodnuté alebo pokiaľ sú inak zmenené ceny za tieto služby spojené s nájmom predmetu nájmu.</w:t>
      </w:r>
      <w:r w:rsidRPr="002221F0">
        <w:rPr>
          <w:rFonts w:ascii="Arial Narrow" w:hAnsi="Arial Narrow" w:cs="Times New Roman"/>
          <w:sz w:val="24"/>
          <w:szCs w:val="24"/>
          <w:lang w:eastAsia="sk-SK"/>
        </w:rPr>
        <w:t xml:space="preserve"> </w:t>
      </w:r>
      <w:r w:rsidRPr="00FE2A0F">
        <w:rPr>
          <w:rFonts w:ascii="Times New Roman" w:eastAsia="Calibri" w:hAnsi="Times New Roman" w:cs="Times New Roman"/>
          <w:sz w:val="24"/>
          <w:szCs w:val="24"/>
          <w:lang w:eastAsia="sk-SK"/>
        </w:rPr>
        <w:t>O takejto zmene je prenajímateľ povinný nájomcu písomne informovať a nájomcovi vzniká povinnosť platiť upravené, resp. zmenené zálohové platby súvisiace so službami najskôr odo dňa doručenia písomného oznámenia prenajímateľa o úprave týchto platieb.</w:t>
      </w:r>
    </w:p>
    <w:p w14:paraId="0A4896A7" w14:textId="77777777" w:rsidR="00F33B2C" w:rsidRPr="00F07254" w:rsidRDefault="00F33B2C" w:rsidP="00876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14:paraId="08F3EF67" w14:textId="196DF4CC" w:rsidR="00876104" w:rsidRDefault="00F07254" w:rsidP="00D7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10</w:t>
      </w:r>
      <w:r w:rsidR="00876104" w:rsidRPr="00876104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876104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876104" w:rsidRPr="00876104">
        <w:rPr>
          <w:rFonts w:ascii="Times New Roman" w:eastAsia="Calibri" w:hAnsi="Times New Roman" w:cs="Times New Roman"/>
          <w:sz w:val="24"/>
          <w:szCs w:val="24"/>
          <w:lang w:eastAsia="sk-SK"/>
        </w:rPr>
        <w:t>Nájomca sa ďalej</w:t>
      </w:r>
      <w:r w:rsidR="00876104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76104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zaväzuje, že akékoľvek úpravy pozemku bude realizovať s predchádzajúcim písomným súhlasom prenajímateľa a na svoje náklady, pričom v prípade ukončenia nájmu uvedie pozemok do pôvodného stavu, ak sa zmluvné strany nedohodnú inak. </w:t>
      </w:r>
    </w:p>
    <w:p w14:paraId="0A3DAB06" w14:textId="77777777" w:rsidR="0094717F" w:rsidRPr="007974BC" w:rsidRDefault="0094717F" w:rsidP="00D7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14:paraId="78066DDA" w14:textId="20C74FD9" w:rsidR="0094717F" w:rsidRPr="00405D89" w:rsidRDefault="00F07254" w:rsidP="0094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11</w:t>
      </w:r>
      <w:r w:rsidR="0094717F" w:rsidRPr="0094717F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.</w:t>
      </w:r>
      <w:r w:rsidR="009471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Nájomca sa podpisom tejto zmluvy zaväzuje, že bude zabezpečovať vývoz vypustených splaškových vôd z prevádzky priebežne podľa potreby na vlastné náklady</w:t>
      </w:r>
      <w:r w:rsidR="0094717F" w:rsidRPr="0090218E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  <w:r w:rsidR="009471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prípadne po dohode s prenajímateľom.</w:t>
      </w:r>
    </w:p>
    <w:p w14:paraId="48392E85" w14:textId="77777777" w:rsidR="00EA481F" w:rsidRPr="003024D3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A788A" w14:textId="77777777" w:rsidR="00EA481F" w:rsidRPr="003024D3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Čl. VII</w:t>
      </w:r>
    </w:p>
    <w:p w14:paraId="10AF16E9" w14:textId="77777777" w:rsidR="00EA481F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Záverečné   ustanovenia</w:t>
      </w:r>
    </w:p>
    <w:p w14:paraId="280E94C7" w14:textId="77777777" w:rsidR="00EA481F" w:rsidRPr="003024D3" w:rsidRDefault="00EA481F" w:rsidP="00E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F7990" w14:textId="77777777" w:rsidR="00876104" w:rsidRPr="00876104" w:rsidRDefault="00EA481F" w:rsidP="008761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24D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024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263F6A">
        <w:rPr>
          <w:rFonts w:ascii="Times New Roman" w:eastAsia="Times New Roman" w:hAnsi="Times New Roman" w:cs="Times New Roman"/>
          <w:bCs/>
          <w:sz w:val="24"/>
          <w:szCs w:val="24"/>
        </w:rPr>
        <w:t xml:space="preserve">Táto zmluva nadobúda platnosť dňom jej podpisu obidvoma zmluvnými stranami  </w:t>
      </w:r>
      <w:r w:rsidRPr="00450D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účinnosť dňom nasledujúcim po dni zverejnenia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tejto zmluvy</w:t>
      </w:r>
      <w:r w:rsidRPr="00450D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876104" w:rsidRPr="00876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webovom sídle </w:t>
      </w:r>
      <w:hyperlink r:id="rId10" w:history="1">
        <w:r w:rsidR="00876104" w:rsidRPr="0087610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www.crz.gov.sk</w:t>
        </w:r>
      </w:hyperlink>
      <w:r w:rsidR="00876104" w:rsidRPr="00876104">
        <w:rPr>
          <w:rFonts w:ascii="Times New Roman" w:eastAsia="Times New Roman" w:hAnsi="Times New Roman" w:cs="Times New Roman"/>
          <w:sz w:val="24"/>
          <w:szCs w:val="24"/>
          <w:lang w:eastAsia="sk-SK"/>
        </w:rPr>
        <w:t>, t.j. v centrálnom registri zmlúv vedenom Úradom vlády Slovenskej republiky.</w:t>
      </w:r>
    </w:p>
    <w:p w14:paraId="71BC7AED" w14:textId="25F74DE0" w:rsidR="00EA481F" w:rsidRPr="00876104" w:rsidRDefault="00EA481F" w:rsidP="00EA48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66C4CC55" w14:textId="13A1734E" w:rsidR="00EA481F" w:rsidRPr="00263F6A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63F6A">
        <w:rPr>
          <w:rFonts w:ascii="Times New Roman" w:eastAsia="Times New Roman" w:hAnsi="Times New Roman" w:cs="Times New Roman"/>
          <w:bCs/>
          <w:sz w:val="24"/>
          <w:szCs w:val="24"/>
        </w:rPr>
        <w:t xml:space="preserve">Táto zmluva môže byť menená alebo doplnená len po dohode obidvoch zmluvných strán očíslovanými dodatkami k zmluve, </w:t>
      </w:r>
      <w:r w:rsidR="00D51F80">
        <w:rPr>
          <w:rFonts w:ascii="Times New Roman" w:eastAsia="Times New Roman" w:hAnsi="Times New Roman" w:cs="Times New Roman"/>
          <w:bCs/>
          <w:sz w:val="24"/>
          <w:szCs w:val="24"/>
        </w:rPr>
        <w:t>okrem čl. 4 bod</w:t>
      </w:r>
      <w:r w:rsidR="002E11C8">
        <w:rPr>
          <w:rFonts w:ascii="Times New Roman" w:eastAsia="Times New Roman" w:hAnsi="Times New Roman" w:cs="Times New Roman"/>
          <w:bCs/>
          <w:sz w:val="24"/>
          <w:szCs w:val="24"/>
        </w:rPr>
        <w:t xml:space="preserve"> 3 a</w:t>
      </w:r>
      <w:r w:rsidR="00D51F80">
        <w:rPr>
          <w:rFonts w:ascii="Times New Roman" w:eastAsia="Times New Roman" w:hAnsi="Times New Roman" w:cs="Times New Roman"/>
          <w:bCs/>
          <w:sz w:val="24"/>
          <w:szCs w:val="24"/>
        </w:rPr>
        <w:t xml:space="preserve"> 4, </w:t>
      </w:r>
      <w:r w:rsidRPr="00263F6A">
        <w:rPr>
          <w:rFonts w:ascii="Times New Roman" w:eastAsia="Times New Roman" w:hAnsi="Times New Roman" w:cs="Times New Roman"/>
          <w:bCs/>
          <w:sz w:val="24"/>
          <w:szCs w:val="24"/>
        </w:rPr>
        <w:t>ktoré budú tvoriť jej neoddeliteľnú súčasť.</w:t>
      </w:r>
    </w:p>
    <w:p w14:paraId="26DFCAFF" w14:textId="77777777" w:rsidR="00EA481F" w:rsidRPr="00876104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27B649C" w14:textId="1390E324" w:rsidR="00EA481F" w:rsidRPr="00263F6A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63F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63F6A">
        <w:rPr>
          <w:rFonts w:ascii="Times New Roman" w:eastAsia="Times New Roman" w:hAnsi="Times New Roman" w:cs="Times New Roman"/>
          <w:bCs/>
          <w:sz w:val="24"/>
          <w:szCs w:val="24"/>
        </w:rPr>
        <w:tab/>
        <w:t>Zmluva je vyhotovená v  3 rovnopisoch, z ktorých 2 preberie prenajímateľ  a 1 nájomca.</w:t>
      </w:r>
    </w:p>
    <w:p w14:paraId="02CFBBEC" w14:textId="77777777" w:rsidR="00EA481F" w:rsidRPr="00876104" w:rsidRDefault="00EA481F" w:rsidP="00EA48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668FAF6" w14:textId="77777777" w:rsidR="00EA481F" w:rsidRPr="00263F6A" w:rsidRDefault="00EA481F" w:rsidP="00F0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63F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63F6A">
        <w:rPr>
          <w:rFonts w:ascii="Times New Roman" w:eastAsia="Times New Roman" w:hAnsi="Times New Roman" w:cs="Times New Roman"/>
          <w:bCs/>
          <w:sz w:val="24"/>
          <w:szCs w:val="24"/>
        </w:rPr>
        <w:tab/>
        <w:t>Zmluvné strany po prečítaní zmluvy vyhlasujú, že vyjadrujú ich skutočnú, vážnu a slobodnú vôľu a na znak súhlasu s jej obsahom ju vlastnoručne  podpisujú.</w:t>
      </w:r>
    </w:p>
    <w:p w14:paraId="471D165F" w14:textId="77777777" w:rsidR="00F07254" w:rsidRDefault="00F07254" w:rsidP="00F0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DD6A0" w14:textId="5C2308FF" w:rsidR="00EA481F" w:rsidRPr="003024D3" w:rsidRDefault="00EA481F" w:rsidP="00F07254">
      <w:pPr>
        <w:rPr>
          <w:rFonts w:ascii="Times New Roman" w:eastAsia="Times New Roman" w:hAnsi="Times New Roman" w:cs="Times New Roman"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sz w:val="24"/>
          <w:szCs w:val="24"/>
        </w:rPr>
        <w:t>V Zlatých Moravciach  ...........................               V Zlatých Moravciach  ...........................</w:t>
      </w:r>
    </w:p>
    <w:p w14:paraId="199FB748" w14:textId="77777777" w:rsidR="00EA481F" w:rsidRPr="003024D3" w:rsidRDefault="00EA481F" w:rsidP="00EA481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14:paraId="368A817E" w14:textId="77777777" w:rsidR="00EA481F" w:rsidRPr="003024D3" w:rsidRDefault="00EA481F" w:rsidP="00F0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67FF5" w14:textId="77777777" w:rsidR="00EA481F" w:rsidRPr="003024D3" w:rsidRDefault="00EA481F" w:rsidP="00EA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7DB41" w14:textId="77777777" w:rsidR="00EA481F" w:rsidRPr="003024D3" w:rsidRDefault="00EA481F" w:rsidP="00EA481F">
      <w:pPr>
        <w:tabs>
          <w:tab w:val="left" w:pos="504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            __________________________________</w:t>
      </w:r>
    </w:p>
    <w:p w14:paraId="7A633330" w14:textId="762F9056" w:rsidR="00EA481F" w:rsidRDefault="00EA481F" w:rsidP="00EA481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3C75FD">
        <w:rPr>
          <w:rFonts w:ascii="Times New Roman" w:eastAsia="Times New Roman" w:hAnsi="Times New Roman" w:cs="Times New Roman"/>
          <w:b/>
          <w:bCs/>
          <w:sz w:val="24"/>
          <w:szCs w:val="24"/>
        </w:rPr>
        <w:t>Mgr. Simona Holubová</w:t>
      </w:r>
      <w:r w:rsidRPr="00302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</w:p>
    <w:p w14:paraId="1AE87D21" w14:textId="6EE2970C" w:rsidR="00A23EC5" w:rsidRPr="00F07254" w:rsidRDefault="00EA481F" w:rsidP="00F0725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4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C75FD">
        <w:rPr>
          <w:rFonts w:ascii="Times New Roman" w:eastAsia="Times New Roman" w:hAnsi="Times New Roman" w:cs="Times New Roman"/>
          <w:sz w:val="24"/>
          <w:szCs w:val="24"/>
        </w:rPr>
        <w:t xml:space="preserve"> riaditeľka podniku</w:t>
      </w:r>
      <w:r w:rsidRPr="003024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A23EC5" w:rsidRPr="00F07254" w:rsidSect="00482BC4">
      <w:headerReference w:type="default" r:id="rId11"/>
      <w:footerReference w:type="default" r:id="rId12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E0E9" w14:textId="77777777" w:rsidR="00482BC4" w:rsidRDefault="00482BC4">
      <w:pPr>
        <w:spacing w:after="0" w:line="240" w:lineRule="auto"/>
      </w:pPr>
      <w:r>
        <w:separator/>
      </w:r>
    </w:p>
  </w:endnote>
  <w:endnote w:type="continuationSeparator" w:id="0">
    <w:p w14:paraId="202097BF" w14:textId="77777777" w:rsidR="00482BC4" w:rsidRDefault="0048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2E3A" w14:textId="77777777" w:rsidR="0024415D" w:rsidRDefault="0024415D">
    <w:pPr>
      <w:pStyle w:val="Pta"/>
    </w:pPr>
  </w:p>
  <w:p w14:paraId="7A663CB6" w14:textId="77777777" w:rsidR="0024415D" w:rsidRDefault="00193D34">
    <w:pPr>
      <w:pStyle w:val="Pta"/>
      <w:tabs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298D" w14:textId="77777777" w:rsidR="00482BC4" w:rsidRDefault="00482BC4">
      <w:pPr>
        <w:spacing w:after="0" w:line="240" w:lineRule="auto"/>
      </w:pPr>
      <w:r>
        <w:separator/>
      </w:r>
    </w:p>
  </w:footnote>
  <w:footnote w:type="continuationSeparator" w:id="0">
    <w:p w14:paraId="72E77E98" w14:textId="77777777" w:rsidR="00482BC4" w:rsidRDefault="0048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9DFB" w14:textId="77777777" w:rsidR="0024415D" w:rsidRDefault="0024415D" w:rsidP="00193D34">
    <w:pPr>
      <w:pStyle w:val="Hlavika"/>
    </w:pPr>
  </w:p>
  <w:p w14:paraId="551A62CD" w14:textId="77777777" w:rsidR="0024415D" w:rsidRDefault="002441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00C898"/>
    <w:lvl w:ilvl="0">
      <w:numFmt w:val="bullet"/>
      <w:lvlText w:val="*"/>
      <w:lvlJc w:val="left"/>
    </w:lvl>
  </w:abstractNum>
  <w:abstractNum w:abstractNumId="1" w15:restartNumberingAfterBreak="0">
    <w:nsid w:val="1F204C5C"/>
    <w:multiLevelType w:val="hybridMultilevel"/>
    <w:tmpl w:val="1E54BE14"/>
    <w:lvl w:ilvl="0" w:tplc="78DE64C6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423F3305"/>
    <w:multiLevelType w:val="hybridMultilevel"/>
    <w:tmpl w:val="CB9CD52C"/>
    <w:lvl w:ilvl="0" w:tplc="ACB2C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33192B"/>
    <w:multiLevelType w:val="hybridMultilevel"/>
    <w:tmpl w:val="5C1C2A10"/>
    <w:lvl w:ilvl="0" w:tplc="60F287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32CF5"/>
    <w:multiLevelType w:val="hybridMultilevel"/>
    <w:tmpl w:val="EB665F7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64125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76185265">
    <w:abstractNumId w:val="3"/>
  </w:num>
  <w:num w:numId="3" w16cid:durableId="1725908758">
    <w:abstractNumId w:val="4"/>
  </w:num>
  <w:num w:numId="4" w16cid:durableId="1323463140">
    <w:abstractNumId w:val="1"/>
  </w:num>
  <w:num w:numId="5" w16cid:durableId="1133131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1F"/>
    <w:rsid w:val="0002285D"/>
    <w:rsid w:val="000405B8"/>
    <w:rsid w:val="00076A08"/>
    <w:rsid w:val="0008646F"/>
    <w:rsid w:val="0009148F"/>
    <w:rsid w:val="000E6A7F"/>
    <w:rsid w:val="00165C8C"/>
    <w:rsid w:val="00193D34"/>
    <w:rsid w:val="002071BA"/>
    <w:rsid w:val="0024415D"/>
    <w:rsid w:val="00275F93"/>
    <w:rsid w:val="00297331"/>
    <w:rsid w:val="002E11C8"/>
    <w:rsid w:val="002E655C"/>
    <w:rsid w:val="002F206D"/>
    <w:rsid w:val="00310D20"/>
    <w:rsid w:val="003271CB"/>
    <w:rsid w:val="0035290B"/>
    <w:rsid w:val="00356082"/>
    <w:rsid w:val="00383E30"/>
    <w:rsid w:val="003C673B"/>
    <w:rsid w:val="003C75FD"/>
    <w:rsid w:val="003F6019"/>
    <w:rsid w:val="00445E17"/>
    <w:rsid w:val="00482BC4"/>
    <w:rsid w:val="004B7B88"/>
    <w:rsid w:val="0057707A"/>
    <w:rsid w:val="005F74AB"/>
    <w:rsid w:val="00617051"/>
    <w:rsid w:val="0066065F"/>
    <w:rsid w:val="006A23D5"/>
    <w:rsid w:val="006C4EA6"/>
    <w:rsid w:val="007649CE"/>
    <w:rsid w:val="00766897"/>
    <w:rsid w:val="00771727"/>
    <w:rsid w:val="00784E1E"/>
    <w:rsid w:val="007974BC"/>
    <w:rsid w:val="007B1B4D"/>
    <w:rsid w:val="007F2695"/>
    <w:rsid w:val="00876104"/>
    <w:rsid w:val="008A4C8A"/>
    <w:rsid w:val="0090218E"/>
    <w:rsid w:val="00915835"/>
    <w:rsid w:val="0094717F"/>
    <w:rsid w:val="00962938"/>
    <w:rsid w:val="00966307"/>
    <w:rsid w:val="00994B2A"/>
    <w:rsid w:val="00A21FD3"/>
    <w:rsid w:val="00A23EC5"/>
    <w:rsid w:val="00A61AA9"/>
    <w:rsid w:val="00A711BD"/>
    <w:rsid w:val="00AA231A"/>
    <w:rsid w:val="00AE1B70"/>
    <w:rsid w:val="00B26924"/>
    <w:rsid w:val="00BA07CC"/>
    <w:rsid w:val="00BC4B9D"/>
    <w:rsid w:val="00BC5D4C"/>
    <w:rsid w:val="00BE7B13"/>
    <w:rsid w:val="00C06D6C"/>
    <w:rsid w:val="00C163C5"/>
    <w:rsid w:val="00C777BA"/>
    <w:rsid w:val="00C803FB"/>
    <w:rsid w:val="00C94CDE"/>
    <w:rsid w:val="00CA6E81"/>
    <w:rsid w:val="00D06951"/>
    <w:rsid w:val="00D51F80"/>
    <w:rsid w:val="00D57073"/>
    <w:rsid w:val="00D7179E"/>
    <w:rsid w:val="00D735C7"/>
    <w:rsid w:val="00D93894"/>
    <w:rsid w:val="00DC6465"/>
    <w:rsid w:val="00DF5F4C"/>
    <w:rsid w:val="00E27DFE"/>
    <w:rsid w:val="00E41C0C"/>
    <w:rsid w:val="00E5286A"/>
    <w:rsid w:val="00EA481F"/>
    <w:rsid w:val="00EA695B"/>
    <w:rsid w:val="00EA6BEC"/>
    <w:rsid w:val="00F07254"/>
    <w:rsid w:val="00F33B2C"/>
    <w:rsid w:val="00F45C34"/>
    <w:rsid w:val="00F669EE"/>
    <w:rsid w:val="00F7410F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6C0A"/>
  <w15:docId w15:val="{D1AA9EAD-FE48-4FB4-9C9F-00172C99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481F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A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481F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semiHidden/>
    <w:unhideWhenUsed/>
    <w:rsid w:val="00EA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481F"/>
    <w:rPr>
      <w:kern w:val="0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EA481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A481F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91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szm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z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vnik@zlatemoravc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2474-FBFB-4133-8A7E-74983966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Gregáčová</dc:creator>
  <cp:keywords/>
  <dc:description/>
  <cp:lastModifiedBy>Simona Holubova</cp:lastModifiedBy>
  <cp:revision>19</cp:revision>
  <cp:lastPrinted>2024-01-09T12:54:00Z</cp:lastPrinted>
  <dcterms:created xsi:type="dcterms:W3CDTF">2024-01-04T13:11:00Z</dcterms:created>
  <dcterms:modified xsi:type="dcterms:W3CDTF">2024-01-09T13:01:00Z</dcterms:modified>
</cp:coreProperties>
</file>